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107172" w:rsidRPr="00107172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14:paraId="66A488B1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37DADBE" w14:textId="36293A0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B5D2E6B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3751DF5" w14:textId="7CDAB5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88354D0" w14:textId="77777777" w:rsidTr="00D16913">
        <w:trPr>
          <w:trHeight w:val="342"/>
        </w:trPr>
        <w:tc>
          <w:tcPr>
            <w:tcW w:w="1745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107172" w14:paraId="5ADFAC74" w14:textId="77777777" w:rsidTr="00D16913">
        <w:trPr>
          <w:trHeight w:val="342"/>
        </w:trPr>
        <w:tc>
          <w:tcPr>
            <w:tcW w:w="1745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0649A5F" w14:textId="46222C32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448D1D8" w14:textId="5A62E60E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107172" w14:paraId="10FF1059" w14:textId="7777777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107172" w14:paraId="351274CF" w14:textId="77777777" w:rsidTr="002C2C74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3F1D376" w14:textId="6FABDA50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107172" w14:paraId="5E10BBA2" w14:textId="77777777" w:rsidTr="002C2C74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33E2697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1170DAFE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814CA17" w14:textId="54FC3FE1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14:paraId="40998F06" w14:textId="3DDFFD11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107172" w14:paraId="72AA5AC5" w14:textId="77777777" w:rsidTr="002C2C74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0049AA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6E81411D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716509A3" w14:textId="77777777" w:rsidR="00F0373F" w:rsidRPr="00F0373F" w:rsidRDefault="002B40AB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="00F0373F"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5CFC2345" w14:textId="77777777" w:rsidTr="00C232D4">
        <w:trPr>
          <w:trHeight w:val="234"/>
        </w:trPr>
        <w:tc>
          <w:tcPr>
            <w:tcW w:w="511" w:type="dxa"/>
          </w:tcPr>
          <w:p w14:paraId="4C2FB33E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298495B4" w14:textId="77777777" w:rsidTr="00C232D4">
        <w:trPr>
          <w:trHeight w:val="245"/>
        </w:trPr>
        <w:tc>
          <w:tcPr>
            <w:tcW w:w="511" w:type="dxa"/>
          </w:tcPr>
          <w:p w14:paraId="4FE1EE6C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BD2BFD6" w14:textId="10138B17" w:rsidR="004F3C69" w:rsidRPr="00202265" w:rsidRDefault="004F3C69" w:rsidP="00F0373F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5EA33046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0E288A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75822EA9" w:rsidR="004F3C69" w:rsidRPr="00202265" w:rsidRDefault="002D3A2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33797978" w:rsidR="004F3C69" w:rsidRPr="00202265" w:rsidRDefault="002D3A28" w:rsidP="00560961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3DFA07D3" w:rsidR="004F3C69" w:rsidRPr="00202265" w:rsidRDefault="00560961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قول ( إن يد الله مغلولة)</w:t>
            </w:r>
            <w:r w:rsidR="00101E3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2C9915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05A2821C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787C4B80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="00FA2B97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49FA199B" w:rsidR="004F3C69" w:rsidRPr="008252C8" w:rsidRDefault="002D3A28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1C4E330B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1EA7CC67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على :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43652A9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2365619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الاجابتين السابقتين ( أ-ب ) صحيحة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178EB5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20F9ADD2" w:rsidR="004F3C69" w:rsidRPr="008252C8" w:rsidRDefault="002D3A2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0FF26114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295548F9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699B8245" w:rsidR="004F3C69" w:rsidRPr="008252C8" w:rsidRDefault="008675A9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3039F6F3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729A686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513C2846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"  المراد بــ أخوك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522768FF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469EA3D6" w:rsidR="004F3C69" w:rsidRPr="004D5F0C" w:rsidRDefault="008675A9" w:rsidP="00233910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16DA7E9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719ABDC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2D538F99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348DCF1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39CC454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6583E7E1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06177DC4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3D35B88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34DCB99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74BFCF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772B2DA3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43E63D7D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31FA4C4F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6E7CF005" w:rsidR="00D66903" w:rsidRPr="008252C8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054D91C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6B7D563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1A28CE09" w:rsidR="00D66903" w:rsidRPr="008252C8" w:rsidRDefault="008675A9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5C4DF05E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069CADC8" w:rsidR="00D66903" w:rsidRPr="004D5F0C" w:rsidRDefault="00F743D5" w:rsidP="00D66903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ثلاث</w:t>
            </w:r>
            <w:r w:rsidR="008675A9"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0AE9CCC5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7330B71E" w:rsidR="00D66903" w:rsidRPr="008252C8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2EEDF229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اربع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028F9193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503C3034" w:rsidR="00A33234" w:rsidRPr="004D5F0C" w:rsidRDefault="00F743D5" w:rsidP="00233910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lastRenderedPageBreak/>
              <w:t xml:space="preserve">كل ما سبق 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1AEBBBF0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0F7FA692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70BD41E0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667F6DC" w14:textId="77777777" w:rsidR="00781B8E" w:rsidRPr="008252C8" w:rsidRDefault="00781B8E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0283C597" w:rsidR="00FC6BB3" w:rsidRPr="008252C8" w:rsidRDefault="00B878C1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B4823F4" w14:textId="2D8A8B1D" w:rsidR="00C2607E" w:rsidRPr="00C644D3" w:rsidRDefault="00C2607E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16BB1CC5" w14:textId="567222C4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الأمن من مكر الله عز وجل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A5EF865" w:rsidR="00C2607E" w:rsidRPr="008252C8" w:rsidRDefault="00781B8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14:paraId="505E8AED" w14:textId="1BB16497" w:rsidR="00C2607E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رفع الحرج</w:t>
            </w:r>
          </w:p>
          <w:p w14:paraId="3BA5C8B0" w14:textId="1467D4C6" w:rsidR="004A2C7C" w:rsidRPr="004D5F0C" w:rsidRDefault="004A2C7C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701521D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دم مرض عارض يخرج من رحم المرأة في غير وقته .</w:t>
            </w:r>
          </w:p>
        </w:tc>
        <w:tc>
          <w:tcPr>
            <w:tcW w:w="2611" w:type="dxa"/>
          </w:tcPr>
          <w:p w14:paraId="04009F22" w14:textId="77777777" w:rsidR="00C2607E" w:rsidRPr="004D5F0C" w:rsidRDefault="00C2607E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</w:p>
          <w:p w14:paraId="578A9C8E" w14:textId="1E458D78" w:rsidR="004A2C7C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الاستحاضة</w:t>
            </w: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21B431D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4F9C8D13" w14:textId="77777777" w:rsidR="00C2607E" w:rsidRPr="004D5F0C" w:rsidRDefault="00C2607E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</w:p>
          <w:p w14:paraId="4DE358AC" w14:textId="09E9872C" w:rsidR="004A2C7C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الاستئذان</w:t>
            </w: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7892C5D9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14:paraId="0F15B523" w14:textId="77777777" w:rsidR="00C2607E" w:rsidRPr="004D5F0C" w:rsidRDefault="00C2607E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3D5A6A" w14:textId="73CEFF00" w:rsidR="004A2C7C" w:rsidRPr="004D5F0C" w:rsidRDefault="004D5F0C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الخيار في البيع</w:t>
            </w: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C1460EB" w:rsidR="00AB6739" w:rsidRPr="008252C8" w:rsidRDefault="004A2C7C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استمرار العاصي في معصيته واستزادته من ضلاله اغترار بنعم الله عليه ظانا أن الله لا يعاقبه</w:t>
            </w:r>
          </w:p>
        </w:tc>
        <w:tc>
          <w:tcPr>
            <w:tcW w:w="2611" w:type="dxa"/>
          </w:tcPr>
          <w:p w14:paraId="03AA168E" w14:textId="7E2A87CC" w:rsidR="00AB6739" w:rsidRPr="004D5F0C" w:rsidRDefault="004D5F0C" w:rsidP="004D5F0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4D5F0C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الأمن من مكر الله عز وجل</w:t>
            </w:r>
          </w:p>
          <w:p w14:paraId="751B124C" w14:textId="7BE814AA" w:rsidR="004A2C7C" w:rsidRPr="004D5F0C" w:rsidRDefault="004A2C7C" w:rsidP="004D5F0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09749D">
        <w:trPr>
          <w:trHeight w:val="132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1370CD0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7D98F92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11D60716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D2A0D54" w14:textId="77777777" w:rsidR="00F0373F" w:rsidRDefault="00ED578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51523BB6" w:rsidR="00B878C1" w:rsidRPr="00B878C1" w:rsidRDefault="00B878C1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687E8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45F342B2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14:paraId="09C5EC94" w14:textId="56BD2221" w:rsidR="00743610" w:rsidRPr="00687E82" w:rsidRDefault="004D5F0C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واجب</w:t>
            </w: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7CED76F0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14:paraId="1C0B9B1D" w14:textId="2C4CDF0A" w:rsidR="00743610" w:rsidRPr="00687E82" w:rsidRDefault="004D5F0C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يجوز</w:t>
            </w: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365643D5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14:paraId="4C8BA8EB" w14:textId="2DEDED6B" w:rsidR="00743610" w:rsidRPr="00687E82" w:rsidRDefault="008858C5" w:rsidP="00687E82">
            <w:pPr>
              <w:jc w:val="right"/>
              <w:rPr>
                <w:rFonts w:ascii="Calibri" w:hAnsi="Calibri" w:cs="Times New Roman"/>
                <w:color w:val="00B05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حرام</w:t>
            </w: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39260FBE" w:rsidR="00743610" w:rsidRPr="008252C8" w:rsidRDefault="0009749D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14:paraId="0E6E47AD" w14:textId="0B469DAD" w:rsidR="00743610" w:rsidRPr="00687E82" w:rsidRDefault="004D5F0C" w:rsidP="00687E82">
            <w:pPr>
              <w:jc w:val="right"/>
              <w:rPr>
                <w:rFonts w:ascii="Calibri" w:hAnsi="Calibri" w:cs="Calibri"/>
                <w:color w:val="00B050"/>
                <w:sz w:val="28"/>
                <w:szCs w:val="28"/>
                <w:lang w:bidi="ar-EG"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  <w:lang w:bidi="ar-EG"/>
              </w:rPr>
              <w:t>لا حرج</w:t>
            </w: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5EAE708F" w:rsidR="00743610" w:rsidRPr="008252C8" w:rsidRDefault="00687E82" w:rsidP="00687E82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يستقبل المستأذن الباب </w:t>
            </w:r>
          </w:p>
        </w:tc>
        <w:tc>
          <w:tcPr>
            <w:tcW w:w="2632" w:type="dxa"/>
          </w:tcPr>
          <w:p w14:paraId="1A37C1F3" w14:textId="7D3D3366" w:rsidR="00743610" w:rsidRPr="00687E82" w:rsidRDefault="00687E82" w:rsidP="00687E82">
            <w:pPr>
              <w:jc w:val="right"/>
              <w:rPr>
                <w:rFonts w:ascii="Calibri" w:hAnsi="Calibri" w:cs="Times New Roman"/>
                <w:color w:val="00B050"/>
                <w:sz w:val="28"/>
                <w:szCs w:val="28"/>
                <w:rtl/>
              </w:rPr>
            </w:pPr>
            <w:r w:rsidRPr="00687E82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سنة</w:t>
            </w:r>
          </w:p>
        </w:tc>
      </w:tr>
    </w:tbl>
    <w:p w14:paraId="38E75EBD" w14:textId="2DE90C4C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623B5048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F7A90DD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CF83525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8FFB933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FA6AF5" w14:textId="7AB5C9B8" w:rsidR="00743610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ضعي </w:t>
      </w:r>
      <w:r w:rsidR="00DB0D46">
        <w:rPr>
          <w:rFonts w:ascii="Calibri" w:hAnsi="Calibri" w:cs="Arial" w:hint="cs"/>
          <w:b/>
          <w:bCs/>
          <w:color w:val="C00000"/>
          <w:sz w:val="28"/>
          <w:szCs w:val="28"/>
          <w:rtl/>
          <w:lang w:bidi="ar-EG"/>
        </w:rPr>
        <w:t>الإجابة الصحيحة فيما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يلي :</w:t>
      </w:r>
    </w:p>
    <w:p w14:paraId="68E24133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9809" w:type="dxa"/>
        <w:tblInd w:w="-5" w:type="dxa"/>
        <w:tblLook w:val="04A0" w:firstRow="1" w:lastRow="0" w:firstColumn="1" w:lastColumn="0" w:noHBand="0" w:noVBand="1"/>
      </w:tblPr>
      <w:tblGrid>
        <w:gridCol w:w="9809"/>
      </w:tblGrid>
      <w:tr w:rsidR="00DB0D46" w:rsidRPr="008252C8" w14:paraId="4F06E548" w14:textId="77777777" w:rsidTr="00DB0D46">
        <w:trPr>
          <w:trHeight w:val="439"/>
        </w:trPr>
        <w:tc>
          <w:tcPr>
            <w:tcW w:w="9809" w:type="dxa"/>
            <w:shd w:val="clear" w:color="auto" w:fill="F2F2F2" w:themeFill="background1" w:themeFillShade="F2"/>
          </w:tcPr>
          <w:p w14:paraId="64709B69" w14:textId="7D3E5D99" w:rsidR="00DB0D46" w:rsidRPr="008252C8" w:rsidRDefault="00DB0D46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B0D46" w:rsidRPr="008252C8" w14:paraId="5D19D555" w14:textId="77777777" w:rsidTr="00DB0D46">
        <w:trPr>
          <w:trHeight w:val="459"/>
        </w:trPr>
        <w:tc>
          <w:tcPr>
            <w:tcW w:w="9809" w:type="dxa"/>
            <w:shd w:val="clear" w:color="auto" w:fill="FFFFFF" w:themeFill="background1"/>
          </w:tcPr>
          <w:p w14:paraId="766A0A4B" w14:textId="1A851FAF" w:rsidR="00DB0D46" w:rsidRPr="008252C8" w:rsidRDefault="00DB0D46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</w:t>
            </w:r>
            <w:r w:rsidR="00CB2BC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(  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المقيدة</w:t>
            </w:r>
            <w:r w:rsidR="00CB2BC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  )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أي تابعة لطاعة الله ورسوله</w:t>
            </w:r>
          </w:p>
        </w:tc>
      </w:tr>
      <w:tr w:rsidR="00DB0D46" w:rsidRPr="008252C8" w14:paraId="30CB2579" w14:textId="77777777" w:rsidTr="00DB0D46">
        <w:trPr>
          <w:trHeight w:val="439"/>
        </w:trPr>
        <w:tc>
          <w:tcPr>
            <w:tcW w:w="9809" w:type="dxa"/>
            <w:shd w:val="clear" w:color="auto" w:fill="FFFFFF" w:themeFill="background1"/>
          </w:tcPr>
          <w:p w14:paraId="57C80DED" w14:textId="6343FE11" w:rsidR="00DB0D46" w:rsidRPr="008252C8" w:rsidRDefault="00DB0D46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2-الصحابي الذي دعا له النبي عليه السلام " اللهم أكثر ماله وولده وأدخله الجنة " هو </w:t>
            </w:r>
            <w:r w:rsidR="00CB2BC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أنس بن مالك</w:t>
            </w:r>
            <w:r w:rsidR="00CB2BC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. ) </w:t>
            </w:r>
          </w:p>
        </w:tc>
      </w:tr>
      <w:tr w:rsidR="00DB0D46" w:rsidRPr="008252C8" w14:paraId="1BB4F5B4" w14:textId="77777777" w:rsidTr="00DB0D46">
        <w:trPr>
          <w:trHeight w:val="459"/>
        </w:trPr>
        <w:tc>
          <w:tcPr>
            <w:tcW w:w="9809" w:type="dxa"/>
            <w:shd w:val="clear" w:color="auto" w:fill="FFFFFF" w:themeFill="background1"/>
          </w:tcPr>
          <w:p w14:paraId="73A4FE19" w14:textId="2999FFC6" w:rsidR="00DB0D46" w:rsidRPr="008252C8" w:rsidRDefault="00DB0D46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</w:t>
            </w:r>
            <w:r w:rsidR="00762BD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( 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الزراعة</w:t>
            </w:r>
            <w:r w:rsidR="00CB2BC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)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لتكون عملاً أخروياً من أعمال البر </w:t>
            </w:r>
          </w:p>
        </w:tc>
      </w:tr>
      <w:tr w:rsidR="00DB0D46" w:rsidRPr="008252C8" w14:paraId="54479DBE" w14:textId="77777777" w:rsidTr="00DB0D46">
        <w:trPr>
          <w:trHeight w:val="439"/>
        </w:trPr>
        <w:tc>
          <w:tcPr>
            <w:tcW w:w="9809" w:type="dxa"/>
            <w:shd w:val="clear" w:color="auto" w:fill="FFFFFF" w:themeFill="background1"/>
          </w:tcPr>
          <w:p w14:paraId="01206ECF" w14:textId="601D8D58" w:rsidR="00DB0D46" w:rsidRPr="008252C8" w:rsidRDefault="00DB0D46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4-حرص الإسلام على طهارة المجتمع وعفته فحذر من كل ما يخدش</w:t>
            </w:r>
            <w:r w:rsidR="00762BD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(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العفة ويذهب الحياء  </w:t>
            </w:r>
            <w:r w:rsidR="00762BD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) </w:t>
            </w:r>
          </w:p>
        </w:tc>
      </w:tr>
      <w:tr w:rsidR="00DB0D46" w:rsidRPr="008252C8" w14:paraId="28FACB5E" w14:textId="77777777" w:rsidTr="00DB0D46">
        <w:trPr>
          <w:trHeight w:val="439"/>
        </w:trPr>
        <w:tc>
          <w:tcPr>
            <w:tcW w:w="9809" w:type="dxa"/>
            <w:shd w:val="clear" w:color="auto" w:fill="FFFFFF" w:themeFill="background1"/>
          </w:tcPr>
          <w:p w14:paraId="47FBFBE1" w14:textId="4656C174" w:rsidR="00DB0D46" w:rsidRPr="008252C8" w:rsidRDefault="00DB0D46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( حسبي الله ونعم الوكيل) حيث كانت سبباً في نجاة إبراهيم عليه السلام </w:t>
            </w:r>
          </w:p>
        </w:tc>
      </w:tr>
    </w:tbl>
    <w:tbl>
      <w:tblPr>
        <w:tblStyle w:val="a4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16913" w:rsidRPr="008252C8" w14:paraId="3DC9E058" w14:textId="77777777" w:rsidTr="00D16913">
        <w:trPr>
          <w:trHeight w:val="234"/>
        </w:trPr>
        <w:tc>
          <w:tcPr>
            <w:tcW w:w="511" w:type="dxa"/>
          </w:tcPr>
          <w:p w14:paraId="724AE1EB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16913" w:rsidRPr="008252C8" w14:paraId="7D624CAE" w14:textId="77777777" w:rsidTr="00D16913">
        <w:trPr>
          <w:trHeight w:val="245"/>
        </w:trPr>
        <w:tc>
          <w:tcPr>
            <w:tcW w:w="511" w:type="dxa"/>
          </w:tcPr>
          <w:p w14:paraId="04B06012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5ECD55" w14:textId="77777777" w:rsidR="00F0373F" w:rsidRDefault="00F0373F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3D8278B" w14:textId="1B40FE13" w:rsidR="0076039F" w:rsidRDefault="00C77077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2C2C74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14:paraId="4207F029" w14:textId="6BEEBFC0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عدد  أربع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641532A" w14:textId="5C78DD7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B945343" w14:textId="4EB92C33" w:rsidR="00781B8E" w:rsidRPr="00F0373F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72B6248" w14:textId="7E7B358C" w:rsidR="00781B8E" w:rsidRPr="00F0373F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0FBFFEC3" w14:textId="0694CABB" w:rsidR="00781B8E" w:rsidRPr="00D16913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14:paraId="35A2CCD9" w14:textId="5AC8189A" w:rsidR="00781B8E" w:rsidRDefault="00781B8E" w:rsidP="00781B8E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أذكر ي 2 من حقوق الزوجة ؟</w:t>
      </w:r>
    </w:p>
    <w:p w14:paraId="38C818B2" w14:textId="0AA3EB56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7CE835F2" w14:textId="5CF4AFF9" w:rsidR="00C644D3" w:rsidRPr="00D16913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14:paraId="01768A6B" w14:textId="21CCB8F7" w:rsidR="003D15D7" w:rsidRPr="000730F7" w:rsidRDefault="00C644D3" w:rsidP="000730F7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sectPr w:rsidR="003D15D7" w:rsidRPr="000730F7" w:rsidSect="00937F5E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ED0D" w14:textId="77777777" w:rsidR="007F776B" w:rsidRDefault="007F776B" w:rsidP="004F3C69">
      <w:pPr>
        <w:spacing w:after="0" w:line="240" w:lineRule="auto"/>
      </w:pPr>
      <w:r>
        <w:separator/>
      </w:r>
    </w:p>
  </w:endnote>
  <w:endnote w:type="continuationSeparator" w:id="0">
    <w:p w14:paraId="106CF980" w14:textId="77777777" w:rsidR="007F776B" w:rsidRDefault="007F776B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F639" w14:textId="77777777" w:rsidR="007F776B" w:rsidRDefault="007F776B" w:rsidP="004F3C69">
      <w:pPr>
        <w:spacing w:after="0" w:line="240" w:lineRule="auto"/>
      </w:pPr>
      <w:r>
        <w:separator/>
      </w:r>
    </w:p>
  </w:footnote>
  <w:footnote w:type="continuationSeparator" w:id="0">
    <w:p w14:paraId="1F85952A" w14:textId="77777777" w:rsidR="007F776B" w:rsidRDefault="007F776B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2"/>
  </w:num>
  <w:num w:numId="2" w16cid:durableId="296760085">
    <w:abstractNumId w:val="3"/>
  </w:num>
  <w:num w:numId="3" w16cid:durableId="637152338">
    <w:abstractNumId w:val="0"/>
  </w:num>
  <w:num w:numId="4" w16cid:durableId="151102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54A26"/>
    <w:rsid w:val="000730F7"/>
    <w:rsid w:val="0009749D"/>
    <w:rsid w:val="000C3B1C"/>
    <w:rsid w:val="00101E30"/>
    <w:rsid w:val="00107172"/>
    <w:rsid w:val="00202265"/>
    <w:rsid w:val="00275C9D"/>
    <w:rsid w:val="002B40AB"/>
    <w:rsid w:val="002C2C74"/>
    <w:rsid w:val="002D3A28"/>
    <w:rsid w:val="00322F22"/>
    <w:rsid w:val="00360A70"/>
    <w:rsid w:val="003B7DD8"/>
    <w:rsid w:val="003D15D7"/>
    <w:rsid w:val="003F6E38"/>
    <w:rsid w:val="00412213"/>
    <w:rsid w:val="004A2C7C"/>
    <w:rsid w:val="004D5F0C"/>
    <w:rsid w:val="004F3C69"/>
    <w:rsid w:val="004F7397"/>
    <w:rsid w:val="00535BC2"/>
    <w:rsid w:val="00560961"/>
    <w:rsid w:val="005C4848"/>
    <w:rsid w:val="00687E82"/>
    <w:rsid w:val="007138F6"/>
    <w:rsid w:val="00743610"/>
    <w:rsid w:val="0076039F"/>
    <w:rsid w:val="00762BDD"/>
    <w:rsid w:val="00781B8E"/>
    <w:rsid w:val="007F776B"/>
    <w:rsid w:val="008252C8"/>
    <w:rsid w:val="008675A9"/>
    <w:rsid w:val="008858C5"/>
    <w:rsid w:val="008912C5"/>
    <w:rsid w:val="008A2721"/>
    <w:rsid w:val="00937F5E"/>
    <w:rsid w:val="00945525"/>
    <w:rsid w:val="009D01B0"/>
    <w:rsid w:val="009F69FD"/>
    <w:rsid w:val="00A14FA2"/>
    <w:rsid w:val="00A33234"/>
    <w:rsid w:val="00A41D3A"/>
    <w:rsid w:val="00A56096"/>
    <w:rsid w:val="00AB6739"/>
    <w:rsid w:val="00AC67C5"/>
    <w:rsid w:val="00B878C1"/>
    <w:rsid w:val="00B910BA"/>
    <w:rsid w:val="00C2607E"/>
    <w:rsid w:val="00C644D3"/>
    <w:rsid w:val="00C77077"/>
    <w:rsid w:val="00CA4867"/>
    <w:rsid w:val="00CB2BC0"/>
    <w:rsid w:val="00D16913"/>
    <w:rsid w:val="00D66903"/>
    <w:rsid w:val="00D70B09"/>
    <w:rsid w:val="00D81F2E"/>
    <w:rsid w:val="00D96279"/>
    <w:rsid w:val="00DB0D46"/>
    <w:rsid w:val="00DF2AE0"/>
    <w:rsid w:val="00E41A54"/>
    <w:rsid w:val="00EB3E39"/>
    <w:rsid w:val="00ED578F"/>
    <w:rsid w:val="00EF057F"/>
    <w:rsid w:val="00F0373F"/>
    <w:rsid w:val="00F05A5B"/>
    <w:rsid w:val="00F2103A"/>
    <w:rsid w:val="00F743D5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نشميه بنت السناني</cp:lastModifiedBy>
  <cp:revision>2</cp:revision>
  <cp:lastPrinted>2023-05-23T15:57:00Z</cp:lastPrinted>
  <dcterms:created xsi:type="dcterms:W3CDTF">2023-05-24T18:14:00Z</dcterms:created>
  <dcterms:modified xsi:type="dcterms:W3CDTF">2023-05-24T18:14:00Z</dcterms:modified>
</cp:coreProperties>
</file>