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C0" w:rsidRDefault="005B4951">
      <w:bookmarkStart w:id="0" w:name="_GoBack"/>
      <w:r>
        <w:rPr>
          <w:noProof/>
        </w:rPr>
        <w:pict>
          <v:group id="_x0000_s1045" style="position:absolute;margin-left:-46.25pt;margin-top:-54pt;width:545.15pt;height:750.1pt;z-index:251670528" coordorigin="875,360" coordsize="10903,15002">
            <v:group id="_x0000_s1038" style="position:absolute;left:875;top:7887;width:10903;height:7475" coordorigin="875,7393" coordsize="10903,7475">
              <v:rect id="_x0000_s1027" style="position:absolute;left:6433;top:7393;width:5345;height:7475" strokeweight="1.5pt">
                <v:textbox style="mso-next-textbox:#_x0000_s1027">
                  <w:txbxContent>
                    <w:p w:rsidR="00DC2342" w:rsidRDefault="00DC2342" w:rsidP="00DC2342">
                      <w:pPr>
                        <w:rPr>
                          <w:rtl/>
                        </w:rPr>
                      </w:pP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P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</w:p>
                    <w:p w:rsidR="00DC2342" w:rsidRP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rect>
              <v:rect id="_x0000_s1029" style="position:absolute;left:875;top:7393;width:5345;height:7475" strokeweight="1.5pt">
                <v:textbox style="mso-next-textbox:#_x0000_s1029">
                  <w:txbxContent>
                    <w:p w:rsidR="00DC2342" w:rsidRDefault="00DC2342" w:rsidP="00DC2342">
                      <w:pPr>
                        <w:rPr>
                          <w:rtl/>
                        </w:rPr>
                      </w:pP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</w:t>
                      </w:r>
                    </w:p>
                    <w:p w:rsidR="00DC2342" w:rsidRPr="00DC2342" w:rsidRDefault="00DC2342" w:rsidP="00DC2342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rect>
            </v:group>
            <v:roundrect id="_x0000_s1031" style="position:absolute;left:3315;top:360;width:6179;height:1320" arcsize="10923f">
              <v:textbox style="mso-next-textbox:#_x0000_s1031">
                <w:txbxContent>
                  <w:p w:rsidR="00DC2342" w:rsidRDefault="00DC2342" w:rsidP="00DC2342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PT Bold Heading" w:hint="cs"/>
                        <w:sz w:val="56"/>
                        <w:szCs w:val="56"/>
                        <w:rtl/>
                      </w:rPr>
                      <w:t>موارد البيئة وحمايتها</w:t>
                    </w:r>
                  </w:p>
                  <w:p w:rsidR="00DC2342" w:rsidRDefault="00DC2342" w:rsidP="00DC2342">
                    <w:pPr>
                      <w:jc w:val="center"/>
                    </w:pPr>
                  </w:p>
                </w:txbxContent>
              </v:textbox>
            </v:roundre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35" type="#_x0000_t65" style="position:absolute;left:6469;top:5616;width:5233;height:2178" adj="10800" strokeweight="2.25pt">
              <v:textbox style="mso-next-textbox:#_x0000_s1035">
                <w:txbxContent>
                  <w:p w:rsidR="003C6260" w:rsidRDefault="003C6260" w:rsidP="003C6260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PT Bold Heading" w:hint="cs"/>
                        <w:sz w:val="56"/>
                        <w:szCs w:val="56"/>
                        <w:rtl/>
                      </w:rPr>
                      <w:t>موارد غير متجددة</w:t>
                    </w:r>
                  </w:p>
                </w:txbxContent>
              </v:textbox>
            </v:shape>
            <v:shape id="_x0000_s1036" type="#_x0000_t65" style="position:absolute;left:875;top:5635;width:5233;height:2178" adj="10800" strokeweight="2.25pt">
              <v:textbox style="mso-next-textbox:#_x0000_s1036">
                <w:txbxContent>
                  <w:p w:rsidR="003C6260" w:rsidRDefault="003C6260" w:rsidP="003C6260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PT Bold Heading" w:hint="cs"/>
                        <w:sz w:val="56"/>
                        <w:szCs w:val="56"/>
                        <w:rtl/>
                      </w:rPr>
                      <w:t>موارد متجددة</w:t>
                    </w:r>
                  </w:p>
                  <w:p w:rsidR="003C6260" w:rsidRPr="003C6260" w:rsidRDefault="003C6260" w:rsidP="003C6260">
                    <w:pPr>
                      <w:rPr>
                        <w:rtl/>
                      </w:rPr>
                    </w:pPr>
                  </w:p>
                </w:txbxContent>
              </v:textbox>
            </v:shape>
            <v:oval id="_x0000_s1041" style="position:absolute;left:2824;top:2637;width:7424;height:1598" strokeweight="2.25pt">
              <v:stroke dashstyle="longDash"/>
              <v:textbox>
                <w:txbxContent>
                  <w:p w:rsidR="00304CD8" w:rsidRDefault="00304CD8" w:rsidP="00304CD8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cs="PT Bold Heading" w:hint="cs"/>
                        <w:sz w:val="56"/>
                        <w:szCs w:val="56"/>
                        <w:rtl/>
                      </w:rPr>
                      <w:t xml:space="preserve">موارد طبيعية </w:t>
                    </w:r>
                  </w:p>
                  <w:p w:rsidR="00304CD8" w:rsidRDefault="00304CD8"/>
                </w:txbxContent>
              </v:textbox>
            </v:oval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042" type="#_x0000_t93" style="position:absolute;left:8283;top:4309;width:1308;height:1114;rotation:4133854fd" strokeweight="2pt"/>
            <v:shape id="_x0000_s1043" type="#_x0000_t93" style="position:absolute;left:3773;top:4332;width:1308;height:1114;rotation:8191542fd" strokeweight="2pt"/>
            <w10:wrap anchorx="page"/>
          </v:group>
        </w:pict>
      </w:r>
      <w:bookmarkEnd w:id="0"/>
      <w:r>
        <w:rPr>
          <w:noProof/>
        </w:rPr>
        <w:pict>
          <v:oval id="_x0000_s1032" style="position:absolute;margin-left:-71pt;margin-top:-94.85pt;width:64.3pt;height:114pt;z-index:251664384" strokecolor="white [3212]">
            <v:textbox style="mso-next-textbox:#_x0000_s1032">
              <w:txbxContent>
                <w:p w:rsidR="00DC2342" w:rsidRPr="00D22E84" w:rsidRDefault="00DC2342" w:rsidP="00DC2342">
                  <w:pPr>
                    <w:rPr>
                      <w:rFonts w:cs="PT Bold Heading"/>
                      <w:sz w:val="96"/>
                      <w:szCs w:val="96"/>
                    </w:rPr>
                  </w:pPr>
                  <w:r>
                    <w:rPr>
                      <w:rFonts w:cs="PT Bold Heading" w:hint="cs"/>
                      <w:sz w:val="96"/>
                      <w:szCs w:val="96"/>
                      <w:rtl/>
                    </w:rPr>
                    <w:t>4</w:t>
                  </w:r>
                </w:p>
              </w:txbxContent>
            </v:textbox>
          </v:oval>
        </w:pict>
      </w:r>
    </w:p>
    <w:sectPr w:rsidR="00FD46C0" w:rsidSect="00DC23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C2342"/>
    <w:rsid w:val="00304CD8"/>
    <w:rsid w:val="003C6260"/>
    <w:rsid w:val="004C3303"/>
    <w:rsid w:val="005B4951"/>
    <w:rsid w:val="005C64D6"/>
    <w:rsid w:val="005D2D08"/>
    <w:rsid w:val="00931B67"/>
    <w:rsid w:val="00DC2342"/>
    <w:rsid w:val="00F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السيد العلوي</cp:lastModifiedBy>
  <cp:revision>5</cp:revision>
  <dcterms:created xsi:type="dcterms:W3CDTF">2012-01-25T11:50:00Z</dcterms:created>
  <dcterms:modified xsi:type="dcterms:W3CDTF">2013-01-07T12:37:00Z</dcterms:modified>
</cp:coreProperties>
</file>