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548EBC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93D3E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29200D" w:rsidRPr="005E3786" w14:paraId="2B6F6BA2" w14:textId="77777777" w:rsidTr="00443CFA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21105D1E" w:rsidR="0029200D" w:rsidRPr="00502C52" w:rsidRDefault="0029200D" w:rsidP="0029200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السادس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الأول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 1447هـ</w:t>
            </w:r>
          </w:p>
        </w:tc>
      </w:tr>
      <w:tr w:rsidR="00502C52" w:rsidRPr="005E3786" w14:paraId="3BFBA5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0CD275" w14:textId="1BB9CCB0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502C52" w:rsidRPr="00D914A1" w:rsidRDefault="00502C52" w:rsidP="00D914A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1E6121" w:rsidRPr="005E3786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1E6121" w:rsidRPr="00792814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6F40DBB3" w:rsidR="001E6121" w:rsidRPr="005E3786" w:rsidRDefault="003B476A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1E6121" w:rsidRPr="005E3786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1E6121" w:rsidRPr="005E3786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B63D98B" w14:textId="293C51E2" w:rsidR="003B476A" w:rsidRPr="00D914A1" w:rsidRDefault="00483E1F" w:rsidP="00D914A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مفهوم التاريخ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1E6121" w:rsidRPr="005E3786" w:rsidRDefault="001E6121" w:rsidP="00483E1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71BA7A9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85E0447" w14:textId="5B534B83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502C52" w:rsidRPr="005E3786" w:rsidRDefault="00502C52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3B476A" w:rsidRPr="005E3786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3B476A" w:rsidRPr="00792814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14DD4AE3" w:rsidR="003B476A" w:rsidRPr="005E3786" w:rsidRDefault="003B476A" w:rsidP="003B476A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19DEC54F" w14:textId="0A1E252C" w:rsidR="003B476A" w:rsidRPr="00D914A1" w:rsidRDefault="00483E1F" w:rsidP="00D914A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مفهوم التاريخ</w:t>
            </w:r>
          </w:p>
          <w:p w14:paraId="2221D523" w14:textId="4184B9D6" w:rsidR="003B476A" w:rsidRPr="00D914A1" w:rsidRDefault="007B08E7" w:rsidP="00D914A1">
            <w:pPr>
              <w:pStyle w:val="ac"/>
              <w:bidi w:val="0"/>
              <w:spacing w:afterAutospacing="1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المصطلحات التاريخية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3B476A" w:rsidRPr="005E3786" w:rsidRDefault="003B476A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40BCAD3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3FA9AB0" w14:textId="6481F2FF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502C52" w:rsidRPr="005E3786" w:rsidRDefault="00502C52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3B476A" w:rsidRPr="005E3786" w14:paraId="252EB5EA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3B476A" w:rsidRPr="00792814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1F75D87D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DF2E7A8" w14:textId="3A2A61CF" w:rsidR="007B08E7" w:rsidRPr="00D914A1" w:rsidRDefault="00483E1F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المصطلحات التاريخية</w:t>
            </w:r>
          </w:p>
          <w:p w14:paraId="5E0577CF" w14:textId="06F71047" w:rsidR="007B08E7" w:rsidRPr="00D914A1" w:rsidRDefault="007B08E7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المصطلحات التاريخية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3B476A" w:rsidRPr="005E3786" w:rsidRDefault="003B476A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34FEA7D4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C7F84F7" w14:textId="66A9BFED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502C52" w:rsidRPr="005E3786" w:rsidRDefault="00502C52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3B476A" w:rsidRPr="005E3786" w14:paraId="124C4652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3B476A" w:rsidRPr="00792814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0DB3473C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="00D03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1C31435D" w14:textId="77777777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F58871E" w14:textId="77777777" w:rsidR="004C2242" w:rsidRPr="00D914A1" w:rsidRDefault="004C224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4C2242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شبه الجزيرة العربية</w:t>
            </w:r>
          </w:p>
          <w:p w14:paraId="66F5242E" w14:textId="4F38319C" w:rsidR="003B476A" w:rsidRPr="00D914A1" w:rsidRDefault="004C224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4C2242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قبل قيام الدولة السعودية الأولى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3B476A" w:rsidRPr="005E3786" w:rsidRDefault="003B476A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7876F5C8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40FB5ED" w14:textId="750AA315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502C52" w:rsidRPr="005E3786" w:rsidRDefault="00502C52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3B476A" w:rsidRPr="005E3786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3B476A" w:rsidRPr="00792814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5DA9CE66" w:rsidR="003B476A" w:rsidRPr="005E3786" w:rsidRDefault="00D03687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="003B476A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3B47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3B476A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3B476A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3B476A" w:rsidRPr="005E3786" w:rsidRDefault="003B476A" w:rsidP="003B476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D3A423A" w14:textId="77777777" w:rsidR="004C2242" w:rsidRPr="004C2242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</w:rPr>
            </w:pPr>
            <w:r w:rsidRPr="004C2242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تأسيس الدولة السعودية الاولى</w:t>
            </w:r>
          </w:p>
          <w:p w14:paraId="6D1CDAC7" w14:textId="3DE141C4" w:rsidR="003B476A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>تأسيس الدولة السعودية الاولى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3B476A" w:rsidRPr="005E3786" w:rsidRDefault="003B476A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58540C33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502C52" w:rsidRPr="005E3786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F2ACD3" w14:textId="32E20C85" w:rsidR="00502C52" w:rsidRPr="005E3786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502C52" w:rsidRPr="005E3786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502C52" w:rsidRPr="005E3786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502C52" w:rsidRPr="00D914A1" w:rsidRDefault="00502C52" w:rsidP="00D914A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502C52" w:rsidRPr="005E3786" w:rsidRDefault="00502C52" w:rsidP="00483E1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5E3786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D03687" w:rsidRPr="00792814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20CEFF03" w:rsidR="00D03687" w:rsidRPr="005E3786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D03687" w:rsidRPr="005E3786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4B931" w14:textId="77777777" w:rsidR="00D03687" w:rsidRPr="005E3786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D8E1611" w14:textId="3AD422CF" w:rsidR="00D03687" w:rsidRPr="00D914A1" w:rsidRDefault="00483E1F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تأسيس الدولة السعودية الأولى</w:t>
            </w:r>
          </w:p>
          <w:p w14:paraId="0999DC41" w14:textId="39F40CD2" w:rsidR="004C2242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4C2242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تأسيس الدولة السعودية الاولى</w:t>
            </w:r>
          </w:p>
          <w:p w14:paraId="36113F4E" w14:textId="6448060A" w:rsidR="00D03687" w:rsidRPr="00D914A1" w:rsidRDefault="00D03687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D03687" w:rsidRPr="005E3786" w:rsidRDefault="00D03687" w:rsidP="00483E1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018A40F4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98AB1F8" w14:textId="1A1F9B8C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502C52" w:rsidRPr="005E3786" w:rsidRDefault="00502C52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5E3786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D03687" w:rsidRPr="00792814" w:rsidRDefault="00D03687" w:rsidP="00D03687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4A762E8F" w:rsidR="00D03687" w:rsidRPr="005E3786" w:rsidRDefault="00D03687" w:rsidP="00D03687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D03687" w:rsidRPr="005E3786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6956C" w14:textId="77777777" w:rsidR="00D03687" w:rsidRPr="005E3786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6CE01C6" w14:textId="39D401E4" w:rsidR="00D03687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  <w:lang w:bidi="ar-EG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  <w:t>أئمة الدولة السعودية الاولى</w:t>
            </w:r>
          </w:p>
          <w:p w14:paraId="462F2714" w14:textId="39543C9F" w:rsidR="004C2242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  <w:lang w:bidi="ar-EG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أئمة الدولة السعودية الاولى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D03687" w:rsidRPr="005E3786" w:rsidRDefault="00D03687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7872D557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81A672" w14:textId="4D996111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502C52" w:rsidRPr="005E3786" w:rsidRDefault="00502C52" w:rsidP="00483E1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4C2242" w:rsidRPr="005E3786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4C2242" w:rsidRPr="00792814" w:rsidRDefault="004C2242" w:rsidP="004C224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51DB841E" w:rsidR="004C2242" w:rsidRPr="005E3786" w:rsidRDefault="004C2242" w:rsidP="004C2242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64B509B3" w14:textId="77777777" w:rsidR="004C2242" w:rsidRPr="005E3786" w:rsidRDefault="004C2242" w:rsidP="004C224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20BCB" w14:textId="77777777" w:rsidR="004C2242" w:rsidRPr="005E3786" w:rsidRDefault="004C2242" w:rsidP="004C224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9AA7AC6" w14:textId="760F5954" w:rsidR="004C2242" w:rsidRPr="00D914A1" w:rsidRDefault="004C224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معارك الدفاع عن الدولة السعودية الأولى</w:t>
            </w:r>
          </w:p>
          <w:p w14:paraId="50CB3693" w14:textId="45E2E6D9" w:rsidR="004C2242" w:rsidRPr="00D914A1" w:rsidRDefault="004C224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معارك الدفاع عن الدولة السعودية الأولى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4C2242" w:rsidRPr="005E3786" w:rsidRDefault="004C2242" w:rsidP="004C224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4C2242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4C2242" w:rsidRPr="005E3786" w:rsidRDefault="004C2242" w:rsidP="004C2242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29200D" w:rsidRPr="003B476A" w14:paraId="0825503A" w14:textId="77777777" w:rsidTr="00887531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34A32902" w:rsidR="0029200D" w:rsidRPr="00502C52" w:rsidRDefault="0029200D" w:rsidP="0029200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السادس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الأول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 1447هـ</w:t>
            </w:r>
          </w:p>
        </w:tc>
      </w:tr>
      <w:tr w:rsidR="00502C52" w:rsidRPr="003B476A" w14:paraId="5555A4AA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B934EE" w14:textId="67F39DC3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454360EB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60D0324" w14:textId="77777777" w:rsidR="004C2242" w:rsidRPr="00D914A1" w:rsidRDefault="004C224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معارك الدفاع عن الدولة السعودية الأولى</w:t>
            </w:r>
          </w:p>
          <w:p w14:paraId="5AC302CC" w14:textId="6A272943" w:rsidR="00D03687" w:rsidRPr="00D914A1" w:rsidRDefault="004C2242" w:rsidP="00D914A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معارك الدفاع عن الدولة السعودية الأولى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6FA12AC6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305966" w14:textId="493BCE3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422382D6" w:rsidR="00D03687" w:rsidRPr="003B476A" w:rsidRDefault="00D03687" w:rsidP="00D03687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5AE4E21B" w14:textId="0D84FB4D" w:rsidR="00D03687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  <w:t>تأسيس الدولة السعودية الثانية</w:t>
            </w:r>
          </w:p>
          <w:p w14:paraId="1BA3EA19" w14:textId="77777777" w:rsidR="004C2242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</w:pPr>
          </w:p>
          <w:p w14:paraId="688018DB" w14:textId="1D3C2667" w:rsidR="00D03687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  <w:t>تأسيس الدولة السعودية الثانية</w:t>
            </w:r>
          </w:p>
          <w:p w14:paraId="303E5205" w14:textId="77777777" w:rsidR="00D03687" w:rsidRPr="00D914A1" w:rsidRDefault="00D03687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276BA8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88725C" w14:textId="6CB8AB61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4D0A1FB1" w:rsidR="00D03687" w:rsidRPr="003B476A" w:rsidRDefault="00502C52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D03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D03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499683C2" w14:textId="1B70848E" w:rsidR="00D03687" w:rsidRPr="00D914A1" w:rsidRDefault="004C224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أئمة الدولة السعودية الثانية</w:t>
            </w:r>
          </w:p>
          <w:p w14:paraId="3B6FB2BB" w14:textId="4699EE9D" w:rsidR="00D03687" w:rsidRPr="00D914A1" w:rsidRDefault="004C224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أئمة الدولة السعودية الثانية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729077B7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49939" w14:textId="37B750E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532791BD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85AD01E" w14:textId="4A2DCDF1" w:rsidR="00667209" w:rsidRPr="00D914A1" w:rsidRDefault="004C224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الجوانب الحضارية للدولتين السعوديتين الأولى والثانية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53E5DADE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0608F53B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502C52" w:rsidRPr="00D914A1" w:rsidRDefault="00502C52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0C384E56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6B5B880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40FD1C55" w14:textId="025DC900" w:rsidR="00667209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>الملك عبد العزيز بن عبد الرحمن بن فيصل آل سعود</w:t>
            </w:r>
          </w:p>
          <w:p w14:paraId="620B09D8" w14:textId="77777777" w:rsidR="004C2242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4FFC279" w14:textId="26D616A6" w:rsidR="00667209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>الملك عبد العزيز بن عبد الرحمن بن فيصل آل سعود</w:t>
            </w:r>
          </w:p>
          <w:p w14:paraId="7025C54E" w14:textId="77777777" w:rsidR="00667209" w:rsidRPr="00D914A1" w:rsidRDefault="00667209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44AD99D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CC7FAA" w14:textId="4F855994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667209" w:rsidRPr="00D914A1" w:rsidRDefault="00667209" w:rsidP="00D914A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0B9D76A8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4508DDD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45525E0" w14:textId="01C32837" w:rsidR="00667209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توحيد المملكة العربية السعودية</w:t>
            </w:r>
          </w:p>
          <w:p w14:paraId="715F1194" w14:textId="5D04ED2F" w:rsidR="00667209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توحيد المملكة العربية السعودية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5D9171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37780304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667209" w:rsidRPr="00D914A1" w:rsidRDefault="00667209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2F1B8FB3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5EE8B515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FB69C6F" w14:textId="66592B23" w:rsidR="00667209" w:rsidRPr="00D914A1" w:rsidRDefault="004C2242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توحيد المملكة العربية السعودية</w:t>
            </w:r>
          </w:p>
          <w:p w14:paraId="2077C8B6" w14:textId="4A7EDED4" w:rsidR="00667209" w:rsidRPr="00D914A1" w:rsidRDefault="00D914A1" w:rsidP="00D914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  <w:lang w:bidi="ar-EG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ملوك المملكة العربية السعودية </w:t>
            </w:r>
            <w:r w:rsidRPr="00D914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(الملك سعود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2786B90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4A54342" w14:textId="60C49170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667209" w:rsidRPr="00D914A1" w:rsidRDefault="00667209" w:rsidP="00D914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4C5B612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41720C0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4F436FC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92346CE" w14:textId="00375A70" w:rsidR="00667209" w:rsidRPr="00D914A1" w:rsidRDefault="00D914A1" w:rsidP="00D914A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rtl/>
              </w:rPr>
              <w:t xml:space="preserve">ملوك المملكة العربية السعودية </w:t>
            </w:r>
            <w:r w:rsidRPr="00D914A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( الملك خالد </w:t>
            </w:r>
            <w:r w:rsidRPr="00D914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D914A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الملك فيصل</w:t>
            </w:r>
            <w:r w:rsidRPr="00D914A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2049A0A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357EB851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667209" w:rsidRPr="00D914A1" w:rsidRDefault="00667209" w:rsidP="00D914A1">
            <w:pPr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1217DC72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D29DC19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9ED6347" w14:textId="01799519" w:rsidR="00667209" w:rsidRPr="00D914A1" w:rsidRDefault="00D914A1" w:rsidP="00D914A1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rtl/>
              </w:rPr>
              <w:t xml:space="preserve">ملوك المملكة العربية السعودية </w:t>
            </w:r>
            <w:r w:rsidRPr="00D914A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( الملك فهد </w:t>
            </w:r>
            <w:r w:rsidRPr="00D914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D914A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الملك عبدالله )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A6BA9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D54892B" w14:textId="0BAB7D24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1F0AB1" w14:textId="29FEE191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4E9FA80" w14:textId="1BBED3D2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3BBDF1" w14:textId="1FE1FE80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F29E4A" w14:textId="141DCAC2" w:rsidR="00667209" w:rsidRPr="00D914A1" w:rsidRDefault="00667209" w:rsidP="00D914A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03AF71A0" w14:textId="2BF0AF83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EFF87DB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351779F" w14:textId="56EBB79B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18</w:t>
            </w:r>
          </w:p>
        </w:tc>
        <w:tc>
          <w:tcPr>
            <w:tcW w:w="2278" w:type="dxa"/>
            <w:vAlign w:val="center"/>
          </w:tcPr>
          <w:p w14:paraId="0766C1F1" w14:textId="5BE8574B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0C2AF05A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66537034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A046DFB" w14:textId="076619FB" w:rsidR="00667209" w:rsidRPr="00D914A1" w:rsidRDefault="00D914A1" w:rsidP="00D914A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 w:rsidRPr="00D914A1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مراجعة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C1007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667209" w:rsidRPr="00502C52" w:rsidRDefault="00667209" w:rsidP="00667209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106405"/>
    <w:rsid w:val="00120E36"/>
    <w:rsid w:val="001C61F0"/>
    <w:rsid w:val="001E6121"/>
    <w:rsid w:val="00225D99"/>
    <w:rsid w:val="0029200D"/>
    <w:rsid w:val="0037501E"/>
    <w:rsid w:val="003B476A"/>
    <w:rsid w:val="00483E1F"/>
    <w:rsid w:val="0049340C"/>
    <w:rsid w:val="004C2242"/>
    <w:rsid w:val="00502C52"/>
    <w:rsid w:val="0054407A"/>
    <w:rsid w:val="00595B61"/>
    <w:rsid w:val="005D3BD2"/>
    <w:rsid w:val="005E3786"/>
    <w:rsid w:val="006056D4"/>
    <w:rsid w:val="0061016A"/>
    <w:rsid w:val="00614F86"/>
    <w:rsid w:val="00667209"/>
    <w:rsid w:val="00675DDF"/>
    <w:rsid w:val="00687AD8"/>
    <w:rsid w:val="0070141D"/>
    <w:rsid w:val="0074667A"/>
    <w:rsid w:val="007863D6"/>
    <w:rsid w:val="00792814"/>
    <w:rsid w:val="007A25B3"/>
    <w:rsid w:val="007B08E7"/>
    <w:rsid w:val="007D010D"/>
    <w:rsid w:val="008430A3"/>
    <w:rsid w:val="00855383"/>
    <w:rsid w:val="00862107"/>
    <w:rsid w:val="008B7BC1"/>
    <w:rsid w:val="008E01D3"/>
    <w:rsid w:val="008E2205"/>
    <w:rsid w:val="0095462B"/>
    <w:rsid w:val="009762E3"/>
    <w:rsid w:val="00B2596B"/>
    <w:rsid w:val="00B811E1"/>
    <w:rsid w:val="00B93D3E"/>
    <w:rsid w:val="00BD6F7F"/>
    <w:rsid w:val="00C465D5"/>
    <w:rsid w:val="00C8104B"/>
    <w:rsid w:val="00C837CA"/>
    <w:rsid w:val="00D03687"/>
    <w:rsid w:val="00D30395"/>
    <w:rsid w:val="00D46B1B"/>
    <w:rsid w:val="00D914A1"/>
    <w:rsid w:val="00E3450D"/>
    <w:rsid w:val="00E41BBD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2242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432</Words>
  <Characters>2268</Characters>
  <Application>Microsoft Office Word</Application>
  <DocSecurity>0</DocSecurity>
  <Lines>324</Lines>
  <Paragraphs>245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20</cp:revision>
  <cp:lastPrinted>2024-08-31T07:44:00Z</cp:lastPrinted>
  <dcterms:created xsi:type="dcterms:W3CDTF">2025-02-22T17:00:00Z</dcterms:created>
  <dcterms:modified xsi:type="dcterms:W3CDTF">2025-08-13T04:57:00Z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