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Pr="007B5AC1" w:rsidRDefault="007B5AC1" w:rsidP="00EE61F3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50"/>
        <w:gridCol w:w="398"/>
        <w:gridCol w:w="2219"/>
        <w:gridCol w:w="487"/>
        <w:gridCol w:w="1750"/>
        <w:gridCol w:w="312"/>
        <w:gridCol w:w="2219"/>
      </w:tblGrid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D01465" w:rsidP="00CE52B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3C65648E" wp14:editId="18CF76DA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1905</wp:posOffset>
                  </wp:positionV>
                  <wp:extent cx="1901825" cy="890270"/>
                  <wp:effectExtent l="0" t="0" r="3175" b="5080"/>
                  <wp:wrapTight wrapText="bothSides">
                    <wp:wrapPolygon edited="0">
                      <wp:start x="0" y="0"/>
                      <wp:lineTo x="0" y="21261"/>
                      <wp:lineTo x="21420" y="21261"/>
                      <wp:lineTo x="214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5078">
              <w:rPr>
                <w:rFonts w:hint="cs"/>
                <w:sz w:val="28"/>
                <w:szCs w:val="28"/>
                <w:rtl/>
              </w:rPr>
              <w:t xml:space="preserve">تصنيف المثلث في الشكل المقابل تبعاً لزواياه  يكون مثلث             </w:t>
            </w:r>
          </w:p>
        </w:tc>
      </w:tr>
      <w:tr w:rsidR="0074342B" w:rsidRPr="00394F47" w:rsidTr="005A507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7163B" w:rsidRPr="005341E4" w:rsidRDefault="005A5078" w:rsidP="005341E4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398" w:type="dxa"/>
            <w:shd w:val="clear" w:color="auto" w:fill="FFFFFF" w:themeFill="background1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7163B" w:rsidRPr="00633E44" w:rsidRDefault="005A5078" w:rsidP="005341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7163B" w:rsidRPr="00660F11" w:rsidRDefault="005A5078" w:rsidP="007A6E0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312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7163B" w:rsidRPr="00660F11" w:rsidRDefault="005A5078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متطابق الزوايا</w:t>
            </w:r>
          </w:p>
        </w:tc>
      </w:tr>
      <w:tr w:rsidR="005B619A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5B619A" w:rsidP="00F203C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633E44" w:rsidRDefault="00D01465" w:rsidP="00F203C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1DF80C12" wp14:editId="4FF3D379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-2540</wp:posOffset>
                  </wp:positionV>
                  <wp:extent cx="1001395" cy="1025525"/>
                  <wp:effectExtent l="0" t="0" r="8255" b="3175"/>
                  <wp:wrapTight wrapText="bothSides">
                    <wp:wrapPolygon edited="0">
                      <wp:start x="0" y="0"/>
                      <wp:lineTo x="0" y="21266"/>
                      <wp:lineTo x="21367" y="21266"/>
                      <wp:lineTo x="2136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19A">
              <w:rPr>
                <w:rFonts w:hint="cs"/>
                <w:sz w:val="28"/>
                <w:szCs w:val="28"/>
                <w:rtl/>
              </w:rPr>
              <w:t xml:space="preserve">تصنيف المثلث في الشكل المقابل تبعاً لزواياه  يكون مثلث                 </w:t>
            </w:r>
          </w:p>
        </w:tc>
      </w:tr>
      <w:tr w:rsidR="005B619A" w:rsidRPr="00394F47" w:rsidTr="005B619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5B619A" w:rsidP="007D398E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5B619A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312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5B619A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متطابق الزوايا</w:t>
            </w:r>
          </w:p>
        </w:tc>
      </w:tr>
      <w:tr w:rsidR="005B619A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5B6FD1" w:rsidRDefault="00D01465" w:rsidP="005B6FD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5804A6FE" wp14:editId="4587368A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3175</wp:posOffset>
                  </wp:positionV>
                  <wp:extent cx="1725295" cy="770890"/>
                  <wp:effectExtent l="0" t="0" r="8255" b="0"/>
                  <wp:wrapTight wrapText="bothSides">
                    <wp:wrapPolygon edited="0">
                      <wp:start x="0" y="0"/>
                      <wp:lineTo x="0" y="20817"/>
                      <wp:lineTo x="21465" y="20817"/>
                      <wp:lineTo x="21465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29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FD1">
              <w:rPr>
                <w:rFonts w:hint="cs"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5B6FD1">
              <w:rPr>
                <w:rFonts w:hint="cs"/>
                <w:sz w:val="28"/>
                <w:szCs w:val="28"/>
                <w:rtl/>
              </w:rPr>
              <w:t xml:space="preserve">  تساوي                                  </w:t>
            </w:r>
          </w:p>
        </w:tc>
      </w:tr>
      <w:tr w:rsidR="005B619A" w:rsidRPr="00394F47" w:rsidTr="005B6FD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5B6FD1" w:rsidP="005B6FD1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5B6FD1" w:rsidP="005B6FD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5B6FD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5B6FD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5B619A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AA55C4" w:rsidRDefault="00D01465" w:rsidP="00AA55C4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6F4424EC" wp14:editId="244954F1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1905</wp:posOffset>
                  </wp:positionV>
                  <wp:extent cx="1017270" cy="1335405"/>
                  <wp:effectExtent l="0" t="0" r="0" b="0"/>
                  <wp:wrapTight wrapText="bothSides">
                    <wp:wrapPolygon edited="0">
                      <wp:start x="0" y="0"/>
                      <wp:lineTo x="0" y="21261"/>
                      <wp:lineTo x="21034" y="21261"/>
                      <wp:lineTo x="2103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55C4">
              <w:rPr>
                <w:rFonts w:hint="cs"/>
                <w:sz w:val="28"/>
                <w:szCs w:val="28"/>
                <w:rtl/>
              </w:rPr>
              <w:t xml:space="preserve">من الشكل المقابل يصنف المثلث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ABD</m:t>
              </m:r>
            </m:oMath>
            <w:r w:rsidR="00AA55C4">
              <w:rPr>
                <w:rFonts w:hint="cs"/>
                <w:sz w:val="28"/>
                <w:szCs w:val="28"/>
                <w:rtl/>
              </w:rPr>
              <w:t xml:space="preserve"> على انه مثلث           </w:t>
            </w:r>
          </w:p>
        </w:tc>
      </w:tr>
      <w:tr w:rsidR="005B619A" w:rsidRPr="00394F47" w:rsidTr="00AA55C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7D398E" w:rsidRDefault="00AA55C4" w:rsidP="00B20E5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AA55C4" w:rsidP="00B20E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متطابق الضلعين</w:t>
            </w:r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AC508D" w:rsidRDefault="00AA55C4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مختلف الأضلاع</w:t>
            </w:r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AA55C4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متطابق الأضلاع</w:t>
            </w:r>
          </w:p>
        </w:tc>
      </w:tr>
      <w:tr w:rsidR="005B619A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F203CC" w:rsidRDefault="00F203CC" w:rsidP="00F203CC">
            <w:pPr>
              <w:spacing w:after="0" w:line="240" w:lineRule="auto"/>
              <w:rPr>
                <w:rFonts w:cstheme="minorBidi"/>
                <w:i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قياس الزاوية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1</m:t>
              </m:r>
            </m:oMath>
            <w:r>
              <w:rPr>
                <w:rFonts w:cstheme="minorBidi" w:hint="cs"/>
                <w:i/>
                <w:sz w:val="28"/>
                <w:szCs w:val="28"/>
                <w:rtl/>
              </w:rPr>
              <w:t xml:space="preserve">  يساوي                         </w:t>
            </w:r>
            <w:r>
              <w:rPr>
                <w:rFonts w:cstheme="minorBidi" w:hint="cs"/>
                <w:i/>
                <w:noProof/>
                <w:sz w:val="28"/>
                <w:szCs w:val="28"/>
                <w:rtl/>
              </w:rPr>
              <w:drawing>
                <wp:inline distT="0" distB="0" distL="0" distR="0" wp14:anchorId="2C4C67E9" wp14:editId="0A3B1EA1">
                  <wp:extent cx="1463040" cy="1033670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03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19A" w:rsidRPr="00394F47" w:rsidTr="00F203C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2D513F" w:rsidP="00F203C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2D513F" w:rsidP="00F203C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2D513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2D513F" w:rsidP="00F203C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F203C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FE01AE" w:rsidRDefault="00FE01AE" w:rsidP="00FE01AE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قياس زاويتين في مثلث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i/>
                <w:sz w:val="28"/>
                <w:szCs w:val="28"/>
                <w:rtl/>
              </w:rPr>
              <w:t>فإن قياس الزاوية الثالثة يساوي</w:t>
            </w:r>
          </w:p>
        </w:tc>
      </w:tr>
      <w:tr w:rsidR="005B619A" w:rsidRPr="00394F47" w:rsidTr="00FE01AE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2D513F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2D513F" w:rsidP="00FE01AE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2D513F" w:rsidP="00FE01A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2D513F" w:rsidP="00FE01A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251E4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D0146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1912B6D2" wp14:editId="7DFC4FD5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0</wp:posOffset>
                  </wp:positionV>
                  <wp:extent cx="1463040" cy="755015"/>
                  <wp:effectExtent l="0" t="0" r="3810" b="6985"/>
                  <wp:wrapTight wrapText="bothSides">
                    <wp:wrapPolygon edited="0">
                      <wp:start x="0" y="0"/>
                      <wp:lineTo x="0" y="21255"/>
                      <wp:lineTo x="21375" y="21255"/>
                      <wp:lineTo x="21375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1E45">
              <w:rPr>
                <w:rFonts w:hint="cs"/>
                <w:sz w:val="28"/>
                <w:szCs w:val="28"/>
                <w:rtl/>
              </w:rPr>
              <w:t xml:space="preserve">من الشكل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m∠1</m:t>
              </m:r>
            </m:oMath>
            <w:r w:rsidR="00251E45">
              <w:rPr>
                <w:rFonts w:hint="cs"/>
                <w:sz w:val="28"/>
                <w:szCs w:val="28"/>
                <w:rtl/>
              </w:rPr>
              <w:t xml:space="preserve">  تساوي                                               </w:t>
            </w:r>
          </w:p>
        </w:tc>
      </w:tr>
      <w:tr w:rsidR="005B619A" w:rsidRPr="00394F47" w:rsidTr="00777ED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2D513F" w:rsidP="00502EA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2D513F" w:rsidP="00777ED9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2D513F" w:rsidP="00777ED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2D513F" w:rsidP="00777ED9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D471A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D01465" w:rsidP="00D0146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المثلثان متطابقان فتكون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538F8B66" wp14:editId="44E3ACFC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-1270</wp:posOffset>
                  </wp:positionV>
                  <wp:extent cx="1590040" cy="1016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220" y="21060"/>
                      <wp:lineTo x="2122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619A" w:rsidRPr="00394F47" w:rsidTr="002533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4479EF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80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4479EF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4479E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90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4479EF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4479E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533FB" w:rsidRDefault="004479E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</w:t>
            </w:r>
            <w:r w:rsidR="002533FB">
              <w:rPr>
                <w:rFonts w:hint="cs"/>
                <w:sz w:val="28"/>
                <w:szCs w:val="28"/>
                <w:rtl/>
              </w:rPr>
              <w:t xml:space="preserve">المقابل أي من العبارات الأتية تكون                   </w:t>
            </w:r>
            <w:r w:rsidR="002533FB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6D700CB8" wp14:editId="7EA4F27D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1905</wp:posOffset>
                  </wp:positionV>
                  <wp:extent cx="1911350" cy="97790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313" y="21039"/>
                      <wp:lineTo x="2131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619A" w:rsidRPr="00F94CFB" w:rsidRDefault="002533F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عبارة التطابق الصحيحة</w:t>
            </w:r>
          </w:p>
        </w:tc>
      </w:tr>
      <w:tr w:rsidR="005B619A" w:rsidRPr="00394F47" w:rsidTr="002533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2533FB" w:rsidRDefault="002533FB" w:rsidP="002533FB">
            <w:pPr>
              <w:spacing w:after="0" w:line="240" w:lineRule="auto"/>
              <w:rPr>
                <w:i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LKJ≅∆PQM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2533FB" w:rsidP="002533F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JKL≅∆MQP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2533FB" w:rsidRDefault="002533FB" w:rsidP="002533FB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JLK≅∆PQM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2533FB" w:rsidP="002533F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JKL≅∆MPQ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AF168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20748F" w:rsidRDefault="00AF168D" w:rsidP="00AF168D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18F7AB29" wp14:editId="706E0036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1905</wp:posOffset>
                  </wp:positionV>
                  <wp:extent cx="1931670" cy="862330"/>
                  <wp:effectExtent l="0" t="0" r="0" b="0"/>
                  <wp:wrapTight wrapText="bothSides">
                    <wp:wrapPolygon edited="0">
                      <wp:start x="0" y="0"/>
                      <wp:lineTo x="0" y="20996"/>
                      <wp:lineTo x="21302" y="20996"/>
                      <wp:lineTo x="21302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670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من نتائج تطابق المثلثين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JKL , PML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                           </w:t>
            </w:r>
          </w:p>
        </w:tc>
      </w:tr>
      <w:tr w:rsidR="005B619A" w:rsidRPr="00394F47" w:rsidTr="00AF168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AF168D" w:rsidRDefault="002D513F" w:rsidP="00AF168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KL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LM</m:t>
                    </m:r>
                  </m:e>
                </m:acc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871B14" w:rsidP="00871B1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P≅∠K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2D513F" w:rsidP="00871B1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KM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JP</m:t>
                    </m:r>
                  </m:e>
                </m:acc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871B14" w:rsidP="00871B1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J≅∠M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871B1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633E44" w:rsidRDefault="00871B14" w:rsidP="00871B1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تطابقت أضلاع مثلث مع الأضلاع المناظرة لها في مثلث أخر فإن الملثان متطابقان يرمز لهذه الحالة </w:t>
            </w:r>
          </w:p>
        </w:tc>
      </w:tr>
      <w:tr w:rsidR="005B619A" w:rsidRPr="00394F47" w:rsidTr="00871B1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871B14" w:rsidP="00871B1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871B14" w:rsidP="00871B1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871B1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871B14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0D03D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0D03D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حالة التطابق الموضحة في الشكل المقابل تكتب بإختصار بالصورة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470AF9EC" wp14:editId="0B22B89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-635</wp:posOffset>
                  </wp:positionV>
                  <wp:extent cx="1526540" cy="735965"/>
                  <wp:effectExtent l="0" t="0" r="0" b="6985"/>
                  <wp:wrapTight wrapText="bothSides">
                    <wp:wrapPolygon edited="0">
                      <wp:start x="0" y="0"/>
                      <wp:lineTo x="0" y="21246"/>
                      <wp:lineTo x="21295" y="21246"/>
                      <wp:lineTo x="2129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540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03D7" w:rsidRPr="00394F47" w:rsidTr="000D03D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D03D7" w:rsidRPr="00394F47" w:rsidRDefault="000D03D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D03D7" w:rsidRPr="005341E4" w:rsidRDefault="000D03D7" w:rsidP="000D03D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D03D7" w:rsidRPr="00660F11" w:rsidRDefault="000D03D7" w:rsidP="000D03D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D03D7" w:rsidRPr="00660F11" w:rsidRDefault="000D03D7" w:rsidP="000D03D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0D03D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0D03D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4E0F4062" wp14:editId="3A25C1CC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-3175</wp:posOffset>
                  </wp:positionV>
                  <wp:extent cx="1136650" cy="1122680"/>
                  <wp:effectExtent l="0" t="0" r="6350" b="1270"/>
                  <wp:wrapTight wrapText="bothSides">
                    <wp:wrapPolygon edited="0">
                      <wp:start x="0" y="0"/>
                      <wp:lineTo x="0" y="21258"/>
                      <wp:lineTo x="21359" y="21258"/>
                      <wp:lineTo x="21359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المسلمة المناسبة لبرهان التطابق في الشكل المقابل هي             </w:t>
            </w:r>
          </w:p>
        </w:tc>
      </w:tr>
      <w:tr w:rsidR="000D03D7" w:rsidRPr="00394F47" w:rsidTr="000D03D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D03D7" w:rsidRPr="00394F47" w:rsidRDefault="000D03D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D03D7" w:rsidRPr="005341E4" w:rsidRDefault="000D03D7" w:rsidP="000D03D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D03D7" w:rsidRPr="00660F11" w:rsidRDefault="000D03D7" w:rsidP="000D03D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D03D7" w:rsidRPr="00660F11" w:rsidRDefault="000D03D7" w:rsidP="000D03D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CA0B8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F94CFB" w:rsidRDefault="00CA0B83" w:rsidP="00CA0B8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أحد نتائج التطابق باستخدام المسلمة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SAS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558892EA" wp14:editId="7378F2BF">
                  <wp:extent cx="1232452" cy="1064043"/>
                  <wp:effectExtent l="0" t="0" r="6350" b="317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452" cy="1064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19A" w:rsidRPr="00394F47" w:rsidTr="00AB4A3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2D513F" w:rsidP="00CA0B8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AB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BD</m:t>
                    </m:r>
                  </m:e>
                </m:acc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2D513F" w:rsidP="00CA0B8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AC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BC</m:t>
                    </m:r>
                  </m:e>
                </m:acc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 w:rsidR="00EA0D8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2D513F" w:rsidP="00CA0B8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AB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BC</m:t>
                    </m:r>
                  </m:e>
                </m:acc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2D513F" w:rsidP="00CA0B8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AD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AC</m:t>
                    </m:r>
                  </m:e>
                </m:acc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3646D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3646D0" w:rsidRDefault="003646D0" w:rsidP="003646D0">
            <w:pPr>
              <w:spacing w:after="0" w:line="240" w:lineRule="auto"/>
              <w:rPr>
                <w:rFonts w:cstheme="minorBidi"/>
                <w:i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JKL≅∆MQP</m:t>
              </m:r>
            </m:oMath>
            <w:r>
              <w:rPr>
                <w:rFonts w:cstheme="minorBidi" w:hint="cs"/>
                <w:i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y</m:t>
              </m:r>
            </m:oMath>
            <w:r>
              <w:rPr>
                <w:rFonts w:cstheme="minorBidi" w:hint="cs"/>
                <w:i/>
                <w:sz w:val="28"/>
                <w:szCs w:val="28"/>
                <w:rtl/>
              </w:rPr>
              <w:t xml:space="preserve">  تسا</w:t>
            </w:r>
            <w:bookmarkStart w:id="0" w:name="_GoBack"/>
            <w:bookmarkEnd w:id="0"/>
            <w:r>
              <w:rPr>
                <w:rFonts w:cstheme="minorBidi" w:hint="cs"/>
                <w:i/>
                <w:sz w:val="28"/>
                <w:szCs w:val="28"/>
                <w:rtl/>
              </w:rPr>
              <w:t xml:space="preserve">وي               </w:t>
            </w:r>
            <w:r>
              <w:rPr>
                <w:rFonts w:cstheme="minorBidi" w:hint="cs"/>
                <w:i/>
                <w:noProof/>
                <w:sz w:val="28"/>
                <w:szCs w:val="28"/>
                <w:rtl/>
              </w:rPr>
              <w:drawing>
                <wp:inline distT="0" distB="0" distL="0" distR="0" wp14:anchorId="358BEEF1" wp14:editId="545A684B">
                  <wp:extent cx="1641099" cy="779227"/>
                  <wp:effectExtent l="0" t="0" r="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099" cy="779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Bidi" w:hint="cs"/>
                <w:i/>
                <w:sz w:val="28"/>
                <w:szCs w:val="28"/>
                <w:rtl/>
              </w:rPr>
              <w:t xml:space="preserve">   </w:t>
            </w:r>
          </w:p>
        </w:tc>
      </w:tr>
      <w:tr w:rsidR="005B619A" w:rsidRPr="00394F47" w:rsidTr="003646D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3646D0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3646D0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19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3646D0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3646D0" w:rsidRDefault="003646D0" w:rsidP="00150FD0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C9635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20390" w:rsidRDefault="00620390" w:rsidP="0062039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1≅∠2 , 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BC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⊥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AD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6AA00CD8" wp14:editId="1919B521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1270</wp:posOffset>
                  </wp:positionV>
                  <wp:extent cx="1884045" cy="777240"/>
                  <wp:effectExtent l="0" t="0" r="1905" b="3810"/>
                  <wp:wrapTight wrapText="bothSides">
                    <wp:wrapPolygon edited="0">
                      <wp:start x="0" y="0"/>
                      <wp:lineTo x="0" y="21176"/>
                      <wp:lineTo x="21403" y="21176"/>
                      <wp:lineTo x="21403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45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619A" w:rsidRDefault="00620390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أي من النظريات أو المسلمات يمكن           </w:t>
            </w:r>
          </w:p>
          <w:p w:rsidR="00620390" w:rsidRPr="00633E44" w:rsidRDefault="00620390" w:rsidP="006203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استخدامه لبرهان التطابق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ABC≅∆DBC</m:t>
              </m:r>
            </m:oMath>
          </w:p>
        </w:tc>
      </w:tr>
      <w:tr w:rsidR="00620390" w:rsidRPr="00394F47" w:rsidTr="0062039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20390" w:rsidRPr="00394F47" w:rsidRDefault="0062039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20390" w:rsidRPr="00633E44" w:rsidRDefault="00620390" w:rsidP="000522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20390" w:rsidRPr="005341E4" w:rsidRDefault="00620390" w:rsidP="0005229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620390" w:rsidRPr="00633E44" w:rsidRDefault="00620390" w:rsidP="000522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20390" w:rsidRPr="00633E44" w:rsidRDefault="00620390" w:rsidP="0005229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620390" w:rsidRPr="00633E44" w:rsidRDefault="00620390" w:rsidP="000522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20390" w:rsidRPr="00660F11" w:rsidRDefault="00620390" w:rsidP="0005229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620390" w:rsidRPr="00633E44" w:rsidRDefault="00620390" w:rsidP="000522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20390" w:rsidRPr="00660F11" w:rsidRDefault="00620390" w:rsidP="0005229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42794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CE34C8" w:rsidRDefault="00CE34C8" w:rsidP="00CE34C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122EF8A1" wp14:editId="2F04E85E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3810</wp:posOffset>
                  </wp:positionV>
                  <wp:extent cx="1129030" cy="1183640"/>
                  <wp:effectExtent l="0" t="0" r="0" b="0"/>
                  <wp:wrapTight wrapText="bothSides">
                    <wp:wrapPolygon edited="0">
                      <wp:start x="0" y="0"/>
                      <wp:lineTo x="0" y="21206"/>
                      <wp:lineTo x="21138" y="21206"/>
                      <wp:lineTo x="21138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6842">
              <w:rPr>
                <w:rFonts w:hint="cs"/>
                <w:sz w:val="28"/>
                <w:szCs w:val="28"/>
                <w:rtl/>
              </w:rPr>
              <w:t xml:space="preserve">من الشكل </w:t>
            </w:r>
            <w:r>
              <w:rPr>
                <w:rFonts w:hint="cs"/>
                <w:sz w:val="28"/>
                <w:szCs w:val="28"/>
                <w:rtl/>
              </w:rPr>
              <w:t xml:space="preserve">المقابل يكون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</w:t>
            </w:r>
          </w:p>
        </w:tc>
      </w:tr>
      <w:tr w:rsidR="005B619A" w:rsidRPr="00394F47" w:rsidTr="00CE34C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2D513F" w:rsidP="00CE34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2D513F" w:rsidP="00CE34C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2D513F" w:rsidP="00CE34C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2D513F" w:rsidP="00CE34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CE34C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CE34C8" w:rsidP="00CE34C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251AA2EE" wp14:editId="09E94B46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2540</wp:posOffset>
                  </wp:positionV>
                  <wp:extent cx="1685290" cy="822325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42" y="21016"/>
                      <wp:lineTo x="21242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90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PN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                                   </w:t>
            </w:r>
          </w:p>
        </w:tc>
      </w:tr>
      <w:tr w:rsidR="005B619A" w:rsidRPr="00394F47" w:rsidTr="00CE34C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CE34C8" w:rsidP="00CE34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11 cm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CE34C8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120 cm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CE34C8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30 cm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2D513F" w:rsidP="00CE34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05229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05229C" w:rsidRDefault="0005229C" w:rsidP="0005229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m∠B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3C82A524" wp14:editId="7B06389B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-1905</wp:posOffset>
                  </wp:positionV>
                  <wp:extent cx="1414780" cy="942975"/>
                  <wp:effectExtent l="0" t="0" r="0" b="9525"/>
                  <wp:wrapTight wrapText="bothSides">
                    <wp:wrapPolygon edited="0">
                      <wp:start x="0" y="0"/>
                      <wp:lineTo x="0" y="21382"/>
                      <wp:lineTo x="21232" y="21382"/>
                      <wp:lineTo x="21232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  <w:tr w:rsidR="005B619A" w:rsidRPr="00394F47" w:rsidTr="0005229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2D513F" w:rsidP="0005229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2D513F" w:rsidP="0005229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2D513F" w:rsidP="0005229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2D513F" w:rsidP="0005229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8729E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Default="008729EC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</w:t>
            </w:r>
            <w:r w:rsidR="00A167E4">
              <w:rPr>
                <w:rFonts w:cstheme="minorBidi" w:hint="cs"/>
                <w:sz w:val="28"/>
                <w:szCs w:val="28"/>
                <w:rtl/>
              </w:rPr>
              <w:t xml:space="preserve">المثلث متطابق الضلعين و قائم الزاوية          </w:t>
            </w:r>
            <w:r w:rsidR="00A167E4"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 wp14:anchorId="4A1CE03F" wp14:editId="50D3BBA9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3175</wp:posOffset>
                  </wp:positionV>
                  <wp:extent cx="1367155" cy="1200785"/>
                  <wp:effectExtent l="0" t="0" r="4445" b="0"/>
                  <wp:wrapTight wrapText="bothSides">
                    <wp:wrapPolygon edited="0">
                      <wp:start x="0" y="0"/>
                      <wp:lineTo x="0" y="21246"/>
                      <wp:lineTo x="21369" y="21246"/>
                      <wp:lineTo x="21369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67E4" w:rsidRPr="0020748F" w:rsidRDefault="00A167E4" w:rsidP="00A167E4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فتكون إحداثيات النقطة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A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هي </w:t>
            </w:r>
          </w:p>
        </w:tc>
      </w:tr>
      <w:tr w:rsidR="005B619A" w:rsidRPr="00394F47" w:rsidTr="00A167E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2D513F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0,0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2D513F" w:rsidP="00A167E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a,0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2D513F" w:rsidP="00A167E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0,a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2D513F" w:rsidP="00A167E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a,a</m:t>
                    </m:r>
                  </m:e>
                </m:d>
              </m:oMath>
            </m:oMathPara>
          </w:p>
        </w:tc>
      </w:tr>
    </w:tbl>
    <w:p w:rsidR="00FB5279" w:rsidRDefault="00FB5279" w:rsidP="00FB5279">
      <w:pPr>
        <w:rPr>
          <w:rtl/>
        </w:rPr>
      </w:pPr>
    </w:p>
    <w:p w:rsidR="00FB5279" w:rsidRDefault="00FB5279" w:rsidP="00FB5279">
      <w:pPr>
        <w:rPr>
          <w:rtl/>
        </w:rPr>
      </w:pPr>
    </w:p>
    <w:p w:rsidR="00FB5279" w:rsidRDefault="00FB5279" w:rsidP="00FB5279">
      <w:pPr>
        <w:rPr>
          <w:rtl/>
        </w:rPr>
      </w:pPr>
    </w:p>
    <w:p w:rsidR="00FB5279" w:rsidRDefault="00FB5279" w:rsidP="00FB5279">
      <w:pPr>
        <w:rPr>
          <w:rtl/>
        </w:rPr>
      </w:pPr>
    </w:p>
    <w:p w:rsidR="001E7506" w:rsidRDefault="001E7506">
      <w:pPr>
        <w:rPr>
          <w:rtl/>
        </w:rPr>
      </w:pPr>
    </w:p>
    <w:p w:rsidR="00356188" w:rsidRDefault="00356188">
      <w:pPr>
        <w:rPr>
          <w:rtl/>
        </w:rPr>
      </w:pPr>
    </w:p>
    <w:p w:rsidR="00356188" w:rsidRDefault="00356188">
      <w:pPr>
        <w:rPr>
          <w:rtl/>
        </w:rPr>
      </w:pPr>
    </w:p>
    <w:p w:rsidR="00356188" w:rsidRDefault="00356188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lastRenderedPageBreak/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p w:rsidR="001E7506" w:rsidRDefault="001E7506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7563"/>
        <w:gridCol w:w="959"/>
      </w:tblGrid>
      <w:tr w:rsidR="00D34809" w:rsidRPr="00254AE2" w:rsidTr="00251E45">
        <w:tc>
          <w:tcPr>
            <w:tcW w:w="7563" w:type="dxa"/>
          </w:tcPr>
          <w:p w:rsidR="00D34809" w:rsidRDefault="005B619A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1 ) المثلث الموضح في الشكل يصنف تبعاً لزواياه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4A6CF2CC" wp14:editId="50AB45EA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-3175</wp:posOffset>
                  </wp:positionV>
                  <wp:extent cx="1374775" cy="763270"/>
                  <wp:effectExtent l="0" t="0" r="0" b="0"/>
                  <wp:wrapTight wrapText="bothSides">
                    <wp:wrapPolygon edited="0">
                      <wp:start x="0" y="0"/>
                      <wp:lineTo x="0" y="21025"/>
                      <wp:lineTo x="21251" y="21025"/>
                      <wp:lineTo x="2125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5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619A" w:rsidRPr="00F33F56" w:rsidRDefault="005B619A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انه مثلث قائم الزاوية</w:t>
            </w:r>
          </w:p>
        </w:tc>
        <w:tc>
          <w:tcPr>
            <w:tcW w:w="959" w:type="dxa"/>
          </w:tcPr>
          <w:p w:rsidR="00D34809" w:rsidRPr="00254AE2" w:rsidRDefault="00D34809" w:rsidP="00F33A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51E45">
        <w:tc>
          <w:tcPr>
            <w:tcW w:w="7563" w:type="dxa"/>
          </w:tcPr>
          <w:p w:rsidR="009718AA" w:rsidRDefault="009718AA" w:rsidP="009718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7070A4D7" wp14:editId="2C70C32B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70485</wp:posOffset>
                  </wp:positionV>
                  <wp:extent cx="1419225" cy="699135"/>
                  <wp:effectExtent l="0" t="0" r="9525" b="5715"/>
                  <wp:wrapTight wrapText="bothSides">
                    <wp:wrapPolygon edited="0">
                      <wp:start x="0" y="0"/>
                      <wp:lineTo x="0" y="21188"/>
                      <wp:lineTo x="21455" y="21188"/>
                      <wp:lineTo x="2145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2 ) المثلث الموضح في الشكل يصنف تبعاً لأضلاعه على انه مثلث مختلف الاضلاع   </w:t>
            </w:r>
          </w:p>
          <w:p w:rsidR="00D34809" w:rsidRPr="00F33F56" w:rsidRDefault="00D34809" w:rsidP="009718AA">
            <w:pPr>
              <w:rPr>
                <w:rFonts w:ascii="Arial" w:eastAsia="Times New Roman" w:hAnsi="Arial"/>
                <w:b/>
                <w:sz w:val="28"/>
                <w:szCs w:val="28"/>
              </w:rPr>
            </w:pPr>
          </w:p>
        </w:tc>
        <w:tc>
          <w:tcPr>
            <w:tcW w:w="959" w:type="dxa"/>
          </w:tcPr>
          <w:p w:rsidR="00D34809" w:rsidRPr="00254AE2" w:rsidRDefault="009718AA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Pr="00F33F56" w:rsidRDefault="005B6FD1" w:rsidP="00F203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قياس زاوية المثلث متطابق الأضلاع يساوي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59" w:type="dxa"/>
          </w:tcPr>
          <w:p w:rsidR="00D34809" w:rsidRPr="00254AE2" w:rsidRDefault="00D34809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 w:rsidR="00A818D9"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Pr="00846175" w:rsidRDefault="005B6FD1" w:rsidP="00FE01AE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</w:t>
            </w:r>
            <w:r w:rsidR="00FE01AE"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من الشكل المقابل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m∠1=m∠A+m∠B</m:t>
              </m:r>
            </m:oMath>
            <w:r w:rsidR="00FE01AE"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      </w:t>
            </w:r>
            <w:r w:rsidR="00251E45">
              <w:rPr>
                <w:rFonts w:asciiTheme="minorBidi" w:eastAsia="Times New Roman" w:hAnsiTheme="minorBidi" w:cstheme="minorBidi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46EA379F" wp14:editId="2264BAE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</wp:posOffset>
                  </wp:positionV>
                  <wp:extent cx="1446530" cy="723265"/>
                  <wp:effectExtent l="0" t="0" r="1270" b="635"/>
                  <wp:wrapTight wrapText="bothSides">
                    <wp:wrapPolygon edited="0">
                      <wp:start x="0" y="0"/>
                      <wp:lineTo x="0" y="21050"/>
                      <wp:lineTo x="21335" y="21050"/>
                      <wp:lineTo x="2133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D34809" w:rsidRPr="00254AE2" w:rsidRDefault="00251E4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Pr="00FE2766" w:rsidRDefault="00D471A1" w:rsidP="00D471A1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4385A255" wp14:editId="78B16626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1905</wp:posOffset>
                  </wp:positionV>
                  <wp:extent cx="1277620" cy="779145"/>
                  <wp:effectExtent l="0" t="0" r="0" b="1905"/>
                  <wp:wrapTight wrapText="bothSides">
                    <wp:wrapPolygon edited="0">
                      <wp:start x="0" y="0"/>
                      <wp:lineTo x="0" y="21125"/>
                      <wp:lineTo x="21256" y="21125"/>
                      <wp:lineTo x="2125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من الشكل المقابل تكون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m∠4</m:t>
              </m:r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تساوي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                 </w:t>
            </w:r>
          </w:p>
        </w:tc>
        <w:tc>
          <w:tcPr>
            <w:tcW w:w="959" w:type="dxa"/>
          </w:tcPr>
          <w:p w:rsidR="00D34809" w:rsidRPr="00254AE2" w:rsidRDefault="00D471A1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Pr="00FE2766" w:rsidRDefault="00D471A1" w:rsidP="0042312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6 ) الزاويتان الحادتان في أي مثلث قائم متكاملتان</w:t>
            </w:r>
          </w:p>
        </w:tc>
        <w:tc>
          <w:tcPr>
            <w:tcW w:w="959" w:type="dxa"/>
          </w:tcPr>
          <w:p w:rsidR="00D34809" w:rsidRPr="00254AE2" w:rsidRDefault="00D471A1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Default="004479EF" w:rsidP="004479EF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7 ) من الشكل المقابل تكون عبارة التطابق الصحيحة       </w:t>
            </w:r>
            <w:r>
              <w:rPr>
                <w:rFonts w:ascii="Arial" w:hAnsi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48A8C6C0" wp14:editId="0DDD92D6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-1270</wp:posOffset>
                  </wp:positionV>
                  <wp:extent cx="856615" cy="715010"/>
                  <wp:effectExtent l="0" t="0" r="635" b="8890"/>
                  <wp:wrapTight wrapText="bothSides">
                    <wp:wrapPolygon edited="0">
                      <wp:start x="0" y="0"/>
                      <wp:lineTo x="0" y="21293"/>
                      <wp:lineTo x="21136" y="21293"/>
                      <wp:lineTo x="2113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79EF" w:rsidRPr="00FE2766" w:rsidRDefault="004479EF" w:rsidP="004479EF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هي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AFC≅∆DFB</m:t>
              </m:r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9" w:type="dxa"/>
          </w:tcPr>
          <w:p w:rsidR="00D34809" w:rsidRPr="00254AE2" w:rsidRDefault="004479EF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Pr="002533FB" w:rsidRDefault="00AF168D" w:rsidP="002533FB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0856E27A" wp14:editId="083B27C8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0</wp:posOffset>
                  </wp:positionV>
                  <wp:extent cx="1391285" cy="724535"/>
                  <wp:effectExtent l="0" t="0" r="0" b="0"/>
                  <wp:wrapTight wrapText="bothSides">
                    <wp:wrapPolygon edited="0">
                      <wp:start x="0" y="0"/>
                      <wp:lineTo x="0" y="21013"/>
                      <wp:lineTo x="21294" y="21013"/>
                      <wp:lineTo x="21294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33FB">
              <w:rPr>
                <w:rFonts w:hint="cs"/>
                <w:sz w:val="28"/>
                <w:szCs w:val="28"/>
                <w:rtl/>
              </w:rPr>
              <w:t xml:space="preserve">8 ) من الشكل المقابل تكون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A≅∠L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959" w:type="dxa"/>
          </w:tcPr>
          <w:p w:rsidR="00D34809" w:rsidRPr="00254AE2" w:rsidRDefault="00AF168D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251E45">
        <w:tc>
          <w:tcPr>
            <w:tcW w:w="7563" w:type="dxa"/>
          </w:tcPr>
          <w:p w:rsidR="00D34809" w:rsidRPr="00F33F56" w:rsidRDefault="00871B14" w:rsidP="000D03D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</w:t>
            </w:r>
            <w:r w:rsidR="000D03D7">
              <w:rPr>
                <w:rFonts w:hint="cs"/>
                <w:sz w:val="28"/>
                <w:szCs w:val="28"/>
                <w:rtl/>
              </w:rPr>
              <w:t xml:space="preserve">تسمى حالة التطابق بضلعين و زاوية محصورة بينهما بحالة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ASA</m:t>
              </m:r>
            </m:oMath>
          </w:p>
        </w:tc>
        <w:tc>
          <w:tcPr>
            <w:tcW w:w="959" w:type="dxa"/>
          </w:tcPr>
          <w:p w:rsidR="00D34809" w:rsidRPr="00254AE2" w:rsidRDefault="000D03D7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B5AC1" w:rsidRPr="00254AE2" w:rsidTr="00251E45">
        <w:tc>
          <w:tcPr>
            <w:tcW w:w="7563" w:type="dxa"/>
          </w:tcPr>
          <w:p w:rsidR="007B5AC1" w:rsidRDefault="004C2C70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حالة التطابق الموضحة بالشكل </w:t>
            </w:r>
            <w:r w:rsidR="00C9635C">
              <w:rPr>
                <w:rFonts w:hint="cs"/>
                <w:i/>
                <w:sz w:val="28"/>
                <w:szCs w:val="28"/>
                <w:rtl/>
              </w:rPr>
              <w:t xml:space="preserve">المقابل                  </w:t>
            </w:r>
          </w:p>
          <w:p w:rsidR="00C9635C" w:rsidRPr="004D3FFA" w:rsidRDefault="00C9635C" w:rsidP="00C9635C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6071E5BE" wp14:editId="0C878BCF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-204470</wp:posOffset>
                  </wp:positionV>
                  <wp:extent cx="918210" cy="107315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062" y="21089"/>
                      <wp:lineTo x="21062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      تسمى مسلمة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ASA</m:t>
              </m:r>
            </m:oMath>
          </w:p>
        </w:tc>
        <w:tc>
          <w:tcPr>
            <w:tcW w:w="959" w:type="dxa"/>
          </w:tcPr>
          <w:p w:rsidR="007B5AC1" w:rsidRPr="00254AE2" w:rsidRDefault="00C9635C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7B5AC1" w:rsidRPr="00254AE2" w:rsidTr="00251E45">
        <w:tc>
          <w:tcPr>
            <w:tcW w:w="7563" w:type="dxa"/>
          </w:tcPr>
          <w:p w:rsidR="007B5AC1" w:rsidRPr="00511DB1" w:rsidRDefault="00620390" w:rsidP="004279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</w:t>
            </w:r>
            <w:r w:rsidR="00427948">
              <w:rPr>
                <w:rFonts w:hint="cs"/>
                <w:sz w:val="28"/>
                <w:szCs w:val="28"/>
                <w:rtl/>
              </w:rPr>
              <w:t xml:space="preserve">يمكن إثبات تطابق مثلثين بإستخدام طولا ضلعين و قياس زاوية غير محصورة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SSA</m:t>
              </m:r>
            </m:oMath>
          </w:p>
        </w:tc>
        <w:tc>
          <w:tcPr>
            <w:tcW w:w="959" w:type="dxa"/>
          </w:tcPr>
          <w:p w:rsidR="007B5AC1" w:rsidRPr="00254AE2" w:rsidRDefault="00427948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423121" w:rsidRPr="00254AE2" w:rsidTr="00251E45">
        <w:tc>
          <w:tcPr>
            <w:tcW w:w="7563" w:type="dxa"/>
          </w:tcPr>
          <w:p w:rsidR="00423121" w:rsidRPr="007B5AC1" w:rsidRDefault="00427948" w:rsidP="004279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الحالة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SSS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زاوية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زاوية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زاوية لا تكفي لاثبات تطابق المثلثات</w:t>
            </w:r>
          </w:p>
        </w:tc>
        <w:tc>
          <w:tcPr>
            <w:tcW w:w="959" w:type="dxa"/>
          </w:tcPr>
          <w:p w:rsidR="00423121" w:rsidRPr="00254AE2" w:rsidRDefault="00427948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1562C8" w:rsidRPr="00254AE2" w:rsidTr="00251E45">
        <w:tc>
          <w:tcPr>
            <w:tcW w:w="7563" w:type="dxa"/>
          </w:tcPr>
          <w:p w:rsidR="001562C8" w:rsidRPr="00F33F56" w:rsidRDefault="00806842" w:rsidP="00A82D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قياس كل زاوية من زوايا المثلث متطابق الأضلاع تساوي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59" w:type="dxa"/>
          </w:tcPr>
          <w:p w:rsidR="001562C8" w:rsidRPr="00254AE2" w:rsidRDefault="00806842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1562C8" w:rsidRPr="00254AE2" w:rsidTr="00251E45">
        <w:tc>
          <w:tcPr>
            <w:tcW w:w="7563" w:type="dxa"/>
          </w:tcPr>
          <w:p w:rsidR="001562C8" w:rsidRPr="004D3FFA" w:rsidRDefault="0005229C" w:rsidP="00533C89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14 ) المثلث متطابق الضلعين الذي احدى زواياه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يكون متطابق الأضلاع</w:t>
            </w:r>
          </w:p>
        </w:tc>
        <w:tc>
          <w:tcPr>
            <w:tcW w:w="959" w:type="dxa"/>
          </w:tcPr>
          <w:p w:rsidR="001562C8" w:rsidRPr="00254AE2" w:rsidRDefault="0005229C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D34809" w:rsidRDefault="00EA0D8D">
      <w:r>
        <w:rPr>
          <w:rFonts w:hint="cs"/>
          <w:rtl/>
        </w:rPr>
        <w:t xml:space="preserve"> </w:t>
      </w:r>
    </w:p>
    <w:sectPr w:rsidR="00D34809" w:rsidSect="0048304A">
      <w:headerReference w:type="default" r:id="rId33"/>
      <w:footerReference w:type="default" r:id="rId3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3F" w:rsidRDefault="002D513F" w:rsidP="007B5AC1">
      <w:pPr>
        <w:spacing w:after="0" w:line="240" w:lineRule="auto"/>
      </w:pPr>
      <w:r>
        <w:separator/>
      </w:r>
    </w:p>
  </w:endnote>
  <w:endnote w:type="continuationSeparator" w:id="0">
    <w:p w:rsidR="002D513F" w:rsidRDefault="002D513F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29C" w:rsidRDefault="0005229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A38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05229C" w:rsidRDefault="000522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3F" w:rsidRDefault="002D513F" w:rsidP="007B5AC1">
      <w:pPr>
        <w:spacing w:after="0" w:line="240" w:lineRule="auto"/>
      </w:pPr>
      <w:r>
        <w:separator/>
      </w:r>
    </w:p>
  </w:footnote>
  <w:footnote w:type="continuationSeparator" w:id="0">
    <w:p w:rsidR="002D513F" w:rsidRDefault="002D513F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F3" w:rsidRDefault="00EE61F3" w:rsidP="00EE61F3">
    <w:pPr>
      <w:pStyle w:val="a6"/>
      <w:rPr>
        <w:sz w:val="28"/>
        <w:szCs w:val="28"/>
        <w:rtl/>
      </w:rPr>
    </w:pPr>
    <w:r w:rsidRPr="005446EF">
      <w:rPr>
        <w:rFonts w:hint="cs"/>
        <w:sz w:val="28"/>
        <w:szCs w:val="28"/>
        <w:rtl/>
      </w:rPr>
      <w:t xml:space="preserve">ثانوية </w:t>
    </w:r>
    <w:r>
      <w:rPr>
        <w:rFonts w:hint="cs"/>
        <w:sz w:val="28"/>
        <w:szCs w:val="28"/>
        <w:rtl/>
      </w:rPr>
      <w:t>قرطبة</w:t>
    </w:r>
  </w:p>
  <w:p w:rsidR="00EE61F3" w:rsidRDefault="00EE61F3" w:rsidP="00EE61F3">
    <w:pPr>
      <w:pStyle w:val="a6"/>
      <w:rPr>
        <w:sz w:val="28"/>
        <w:szCs w:val="28"/>
        <w:rtl/>
      </w:rPr>
    </w:pPr>
    <w:r>
      <w:rPr>
        <w:rFonts w:hint="cs"/>
        <w:sz w:val="28"/>
        <w:szCs w:val="28"/>
        <w:rtl/>
      </w:rPr>
      <w:t>الصف الأول الثانوي (.....)        الاسم : ...............................................</w:t>
    </w:r>
  </w:p>
  <w:p w:rsidR="0005229C" w:rsidRPr="00F33A49" w:rsidRDefault="0005229C" w:rsidP="00EE61F3">
    <w:pPr>
      <w:pStyle w:val="a6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الثالث المثلثات المتطابقة</w:t>
    </w:r>
    <w:r w:rsidRPr="00F33A49">
      <w:rPr>
        <w:rFonts w:hint="cs"/>
        <w:sz w:val="32"/>
        <w:szCs w:val="32"/>
        <w:rtl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42837"/>
    <w:rsid w:val="0005229C"/>
    <w:rsid w:val="00085AC1"/>
    <w:rsid w:val="000A52D5"/>
    <w:rsid w:val="000C0688"/>
    <w:rsid w:val="000D03D7"/>
    <w:rsid w:val="0015011C"/>
    <w:rsid w:val="00150FD0"/>
    <w:rsid w:val="00154486"/>
    <w:rsid w:val="001562C8"/>
    <w:rsid w:val="00185295"/>
    <w:rsid w:val="00190E39"/>
    <w:rsid w:val="00196DE3"/>
    <w:rsid w:val="001C42F0"/>
    <w:rsid w:val="001D19F9"/>
    <w:rsid w:val="001D5BE1"/>
    <w:rsid w:val="001E7506"/>
    <w:rsid w:val="00212B4B"/>
    <w:rsid w:val="00215D86"/>
    <w:rsid w:val="00226CEF"/>
    <w:rsid w:val="00230228"/>
    <w:rsid w:val="00251E45"/>
    <w:rsid w:val="002533FB"/>
    <w:rsid w:val="002B5219"/>
    <w:rsid w:val="002B5AFF"/>
    <w:rsid w:val="002D513F"/>
    <w:rsid w:val="00356188"/>
    <w:rsid w:val="003646D0"/>
    <w:rsid w:val="003A2CA4"/>
    <w:rsid w:val="003E7AB6"/>
    <w:rsid w:val="004126A2"/>
    <w:rsid w:val="00423121"/>
    <w:rsid w:val="00427948"/>
    <w:rsid w:val="00437348"/>
    <w:rsid w:val="004479EF"/>
    <w:rsid w:val="00455EB1"/>
    <w:rsid w:val="004816D6"/>
    <w:rsid w:val="0048304A"/>
    <w:rsid w:val="004C2C70"/>
    <w:rsid w:val="004C6512"/>
    <w:rsid w:val="004F3BCF"/>
    <w:rsid w:val="00502EAF"/>
    <w:rsid w:val="00511DB1"/>
    <w:rsid w:val="00521C7E"/>
    <w:rsid w:val="00533C89"/>
    <w:rsid w:val="005341E4"/>
    <w:rsid w:val="005A5078"/>
    <w:rsid w:val="005B0A9F"/>
    <w:rsid w:val="005B619A"/>
    <w:rsid w:val="005B6FD1"/>
    <w:rsid w:val="005E15EF"/>
    <w:rsid w:val="00620390"/>
    <w:rsid w:val="00653DAE"/>
    <w:rsid w:val="006872EA"/>
    <w:rsid w:val="006F7B34"/>
    <w:rsid w:val="007238F6"/>
    <w:rsid w:val="0074342B"/>
    <w:rsid w:val="00770F43"/>
    <w:rsid w:val="00773DF2"/>
    <w:rsid w:val="00777CF5"/>
    <w:rsid w:val="00777ED9"/>
    <w:rsid w:val="00784ED2"/>
    <w:rsid w:val="00794144"/>
    <w:rsid w:val="007A6E0E"/>
    <w:rsid w:val="007B5AC1"/>
    <w:rsid w:val="007D398E"/>
    <w:rsid w:val="007F4DCE"/>
    <w:rsid w:val="00800172"/>
    <w:rsid w:val="00806842"/>
    <w:rsid w:val="00816250"/>
    <w:rsid w:val="00846175"/>
    <w:rsid w:val="00871B14"/>
    <w:rsid w:val="008729EC"/>
    <w:rsid w:val="00877053"/>
    <w:rsid w:val="0089578E"/>
    <w:rsid w:val="008A6009"/>
    <w:rsid w:val="008C43BC"/>
    <w:rsid w:val="008C4643"/>
    <w:rsid w:val="008C58B2"/>
    <w:rsid w:val="009044C4"/>
    <w:rsid w:val="0095186E"/>
    <w:rsid w:val="009641BD"/>
    <w:rsid w:val="00967CFA"/>
    <w:rsid w:val="009718AA"/>
    <w:rsid w:val="00986A7B"/>
    <w:rsid w:val="009E56A3"/>
    <w:rsid w:val="009F0812"/>
    <w:rsid w:val="00A167E4"/>
    <w:rsid w:val="00A37516"/>
    <w:rsid w:val="00A51649"/>
    <w:rsid w:val="00A62CAC"/>
    <w:rsid w:val="00A667E3"/>
    <w:rsid w:val="00A818D9"/>
    <w:rsid w:val="00A82D84"/>
    <w:rsid w:val="00AA55C4"/>
    <w:rsid w:val="00AB4A38"/>
    <w:rsid w:val="00AB4D7A"/>
    <w:rsid w:val="00AC508D"/>
    <w:rsid w:val="00AF168D"/>
    <w:rsid w:val="00B20E52"/>
    <w:rsid w:val="00B40028"/>
    <w:rsid w:val="00B6031B"/>
    <w:rsid w:val="00B70CEB"/>
    <w:rsid w:val="00B7163B"/>
    <w:rsid w:val="00BA18BE"/>
    <w:rsid w:val="00BD55E3"/>
    <w:rsid w:val="00BE08D2"/>
    <w:rsid w:val="00C22019"/>
    <w:rsid w:val="00C553BF"/>
    <w:rsid w:val="00C9063B"/>
    <w:rsid w:val="00C93FB6"/>
    <w:rsid w:val="00C9635C"/>
    <w:rsid w:val="00CA0B83"/>
    <w:rsid w:val="00CB6AA3"/>
    <w:rsid w:val="00CE34C8"/>
    <w:rsid w:val="00CE52B6"/>
    <w:rsid w:val="00D01465"/>
    <w:rsid w:val="00D16793"/>
    <w:rsid w:val="00D26DFF"/>
    <w:rsid w:val="00D34809"/>
    <w:rsid w:val="00D471A1"/>
    <w:rsid w:val="00DE7CB4"/>
    <w:rsid w:val="00DF2D6B"/>
    <w:rsid w:val="00E1117B"/>
    <w:rsid w:val="00E45B25"/>
    <w:rsid w:val="00EA0D8D"/>
    <w:rsid w:val="00EA6FBD"/>
    <w:rsid w:val="00EB7F47"/>
    <w:rsid w:val="00EC0A7B"/>
    <w:rsid w:val="00EE61F3"/>
    <w:rsid w:val="00F200DF"/>
    <w:rsid w:val="00F203CC"/>
    <w:rsid w:val="00F32C84"/>
    <w:rsid w:val="00F33A49"/>
    <w:rsid w:val="00F8366C"/>
    <w:rsid w:val="00F908F5"/>
    <w:rsid w:val="00F94CFB"/>
    <w:rsid w:val="00FB5279"/>
    <w:rsid w:val="00FD48B8"/>
    <w:rsid w:val="00FE01AE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E0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B5AC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E0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B5AC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3F67-6EDB-4A3B-BC79-B19BB889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SAMSUNG</cp:lastModifiedBy>
  <cp:revision>10</cp:revision>
  <dcterms:created xsi:type="dcterms:W3CDTF">2014-07-04T22:12:00Z</dcterms:created>
  <dcterms:modified xsi:type="dcterms:W3CDTF">2015-11-25T06:42:00Z</dcterms:modified>
</cp:coreProperties>
</file>