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8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878"/>
      </w:tblGrid>
      <w:tr w:rsidR="00EC6D6B" w:rsidRPr="008F49ED" w14:paraId="443C66CB" w14:textId="77777777" w:rsidTr="001D2071">
        <w:tc>
          <w:tcPr>
            <w:tcW w:w="10483" w:type="dxa"/>
            <w:gridSpan w:val="2"/>
          </w:tcPr>
          <w:p w14:paraId="5F39B75D" w14:textId="77777777" w:rsidR="00EC6D6B" w:rsidRPr="008F49ED" w:rsidRDefault="00EC6D6B" w:rsidP="00A9216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/ </w:t>
            </w: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2B514A" w:rsidRPr="005C4B60" w14:paraId="47A45596" w14:textId="77777777" w:rsidTr="001D2071">
        <w:trPr>
          <w:trHeight w:val="794"/>
        </w:trPr>
        <w:tc>
          <w:tcPr>
            <w:tcW w:w="553" w:type="dxa"/>
          </w:tcPr>
          <w:p w14:paraId="5C4044D3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9808E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1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289D2CA5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نيولاندز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رتب العناصر تصاعدياً حسب</w:t>
            </w:r>
          </w:p>
          <w:p w14:paraId="30C66F30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العدد الذري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ب)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الكتل الذرية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ج)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عدد النيترونات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عدد الالكترونات </w:t>
            </w:r>
          </w:p>
        </w:tc>
      </w:tr>
      <w:tr w:rsidR="002B514A" w:rsidRPr="005C4B60" w14:paraId="52F240DC" w14:textId="77777777" w:rsidTr="001D2071">
        <w:tc>
          <w:tcPr>
            <w:tcW w:w="553" w:type="dxa"/>
          </w:tcPr>
          <w:p w14:paraId="06742A78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318E024E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أكبر عنصر له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كهروسالبية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هو:</w:t>
            </w:r>
          </w:p>
          <w:p w14:paraId="2FFB3378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Cs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ب)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.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ج)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Fr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2B514A" w:rsidRPr="005C4B60" w14:paraId="018CD689" w14:textId="77777777" w:rsidTr="001D2071">
        <w:tc>
          <w:tcPr>
            <w:tcW w:w="553" w:type="dxa"/>
          </w:tcPr>
          <w:p w14:paraId="32AF0F97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00F5DB44" w14:textId="77777777" w:rsidR="002B514A" w:rsidRPr="00CE2A1D" w:rsidRDefault="002B514A" w:rsidP="002B514A">
            <w:pPr>
              <w:rPr>
                <w:rFonts w:ascii="Times New Roman" w:hAnsi="Times New Roman" w:cs="Traditional Arabic"/>
                <w:sz w:val="26"/>
                <w:szCs w:val="26"/>
                <w:rtl/>
                <w:lang w:eastAsia="ar-SA"/>
              </w:rPr>
            </w:pPr>
            <w:r w:rsidRPr="00CE2A1D">
              <w:rPr>
                <w:rFonts w:ascii="Times New Roman" w:hAnsi="Times New Roman" w:cs="Traditional Arabic" w:hint="cs"/>
                <w:sz w:val="26"/>
                <w:szCs w:val="26"/>
                <w:rtl/>
                <w:lang w:eastAsia="ar-SA"/>
              </w:rPr>
              <w:t>في المجموعة الأولى (الفلزات القلوية) أي العناصر الاتية أكثر نشاطاً (أسرعها في فقد إلكترون التكافؤ) واكبرها في الحجم الذري</w:t>
            </w:r>
          </w:p>
          <w:p w14:paraId="72E97726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Na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K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.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ج)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Rb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Cs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2B514A" w14:paraId="256F0440" w14:textId="77777777" w:rsidTr="001D2071">
        <w:tc>
          <w:tcPr>
            <w:tcW w:w="553" w:type="dxa"/>
          </w:tcPr>
          <w:p w14:paraId="130EE9D0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3E2C9234" w14:textId="77777777" w:rsidR="002B514A" w:rsidRPr="00344C2B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أي العناصر الاتية من الفلزات القلوية الأرضية </w:t>
            </w:r>
          </w:p>
          <w:p w14:paraId="4EF1985D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Al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Na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K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</w:t>
            </w:r>
          </w:p>
        </w:tc>
      </w:tr>
      <w:tr w:rsidR="002B514A" w14:paraId="4599743D" w14:textId="77777777" w:rsidTr="001D2071">
        <w:tc>
          <w:tcPr>
            <w:tcW w:w="553" w:type="dxa"/>
          </w:tcPr>
          <w:p w14:paraId="2F02C446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18306DAD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رتب العناصر تصاعديا حسب كتلتها الذرية وتنبأ بوجود عناصر لم تكتشف بعد </w:t>
            </w:r>
          </w:p>
          <w:p w14:paraId="14EC3AD3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نيولاندز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مندليف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موزلي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د)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لافوازييه</w:t>
            </w:r>
            <w:proofErr w:type="spellEnd"/>
          </w:p>
        </w:tc>
      </w:tr>
      <w:tr w:rsidR="002B514A" w14:paraId="678D34F9" w14:textId="77777777" w:rsidTr="001D2071">
        <w:tc>
          <w:tcPr>
            <w:tcW w:w="553" w:type="dxa"/>
          </w:tcPr>
          <w:p w14:paraId="2B0D1BDB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30F27647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عناصر المجموعة ١٨ تسمى </w:t>
            </w:r>
          </w:p>
          <w:p w14:paraId="60B053D6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اللانثانيدات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الهالوجينات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الغاز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ات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النبيلة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د) اللافلزات</w:t>
            </w:r>
          </w:p>
        </w:tc>
      </w:tr>
      <w:tr w:rsidR="002B514A" w14:paraId="647C93B6" w14:textId="77777777" w:rsidTr="001D2071">
        <w:tc>
          <w:tcPr>
            <w:tcW w:w="553" w:type="dxa"/>
          </w:tcPr>
          <w:p w14:paraId="2F361471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48BB00AD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11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Na </w:t>
            </w:r>
            <w: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من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عناصر الفئة </w:t>
            </w:r>
          </w:p>
          <w:p w14:paraId="4915CD94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p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d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</w:p>
        </w:tc>
      </w:tr>
      <w:tr w:rsidR="002B514A" w14:paraId="44CE3169" w14:textId="77777777" w:rsidTr="001D2071">
        <w:tc>
          <w:tcPr>
            <w:tcW w:w="553" w:type="dxa"/>
          </w:tcPr>
          <w:p w14:paraId="1A3B8B01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79506FB0" w14:textId="77777777" w:rsidR="002B514A" w:rsidRPr="00386661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في التوزي</w:t>
            </w:r>
            <w:r>
              <w:rPr>
                <w:rFonts w:ascii="Times New Roman" w:hAnsi="Times New Roman" w:cs="Traditional Arabic" w:hint="eastAsia"/>
                <w:sz w:val="28"/>
                <w:szCs w:val="28"/>
                <w:rtl/>
                <w:lang w:eastAsia="ar-SA"/>
              </w:rPr>
              <w:t>ع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الالكتروني يمثل مستوى الطاقة الأخير رقم</w:t>
            </w:r>
          </w:p>
          <w:p w14:paraId="1DD9BA56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المجموعة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الدورة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شحنة الذرة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التكافؤ</w:t>
            </w:r>
          </w:p>
        </w:tc>
      </w:tr>
      <w:tr w:rsidR="002B514A" w14:paraId="72E72BB8" w14:textId="77777777" w:rsidTr="001D2071">
        <w:tc>
          <w:tcPr>
            <w:tcW w:w="553" w:type="dxa"/>
          </w:tcPr>
          <w:p w14:paraId="354A5D84" w14:textId="77777777" w:rsidR="002B514A" w:rsidRDefault="002B514A" w:rsidP="00F90C19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٩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00F258AA" w14:textId="77777777" w:rsidR="002B514A" w:rsidRPr="005829DB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الهالوجينات هي عناصر </w:t>
            </w:r>
          </w:p>
          <w:p w14:paraId="6C401EB6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المجموعة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الدورة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المجموعة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17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الدورة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7</w:t>
            </w:r>
          </w:p>
        </w:tc>
      </w:tr>
      <w:tr w:rsidR="002B514A" w14:paraId="0D98BA04" w14:textId="77777777" w:rsidTr="001D2071">
        <w:tc>
          <w:tcPr>
            <w:tcW w:w="553" w:type="dxa"/>
          </w:tcPr>
          <w:p w14:paraId="2985241C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١٠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73C72028" w14:textId="77777777" w:rsidR="002B514A" w:rsidRPr="00386661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مدى قابلية ذرات العنصر على جذب الالكترونات في الرابطة الكيميائية</w:t>
            </w:r>
          </w:p>
          <w:p w14:paraId="3929A481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طاقة الرابطة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طاقة التأين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الكهروسالبية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د) التكافؤ</w:t>
            </w:r>
          </w:p>
        </w:tc>
      </w:tr>
      <w:tr w:rsidR="002B514A" w14:paraId="400018D9" w14:textId="77777777" w:rsidTr="001D2071">
        <w:tc>
          <w:tcPr>
            <w:tcW w:w="553" w:type="dxa"/>
          </w:tcPr>
          <w:p w14:paraId="3724D411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1AE854E3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الغازات النبيلة ما عدا الهيليوم عدد الالكترونات </w:t>
            </w:r>
            <w:r w:rsidR="00CD1006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لمستوى </w:t>
            </w:r>
            <w:r w:rsidR="00CD1006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الطاقة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الأخير </w:t>
            </w:r>
            <w:r w:rsidR="00CD1006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يكون</w:t>
            </w:r>
          </w:p>
          <w:p w14:paraId="5E0D5198" w14:textId="77777777" w:rsidR="002B514A" w:rsidRPr="00660B59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18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8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ج) </w:t>
            </w:r>
            <w:r w:rsidR="00F90C1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6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د) </w:t>
            </w:r>
            <w:r w:rsidR="00F90C1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10</w:t>
            </w:r>
          </w:p>
        </w:tc>
      </w:tr>
      <w:tr w:rsidR="002B514A" w14:paraId="51E0F714" w14:textId="77777777" w:rsidTr="001D2071">
        <w:tc>
          <w:tcPr>
            <w:tcW w:w="553" w:type="dxa"/>
          </w:tcPr>
          <w:p w14:paraId="5EC6147F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١٢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700D39E7" w14:textId="77777777" w:rsidR="002B514A" w:rsidRPr="003A096F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من العناصر الممثلة المجموعة رقم </w:t>
            </w:r>
          </w:p>
          <w:p w14:paraId="46735717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ب)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12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9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2B514A" w14:paraId="226886BF" w14:textId="77777777" w:rsidTr="001D2071">
        <w:tc>
          <w:tcPr>
            <w:tcW w:w="553" w:type="dxa"/>
          </w:tcPr>
          <w:p w14:paraId="3E739F6B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٣-</w:t>
            </w:r>
          </w:p>
        </w:tc>
        <w:tc>
          <w:tcPr>
            <w:tcW w:w="9930" w:type="dxa"/>
          </w:tcPr>
          <w:p w14:paraId="74B7ADF3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توجد الفلزات القلوية الأرضية في المجموعة رقم </w:t>
            </w:r>
          </w:p>
          <w:p w14:paraId="45993A90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17</w:t>
            </w:r>
          </w:p>
        </w:tc>
      </w:tr>
      <w:tr w:rsidR="002B514A" w14:paraId="4ADEA802" w14:textId="77777777" w:rsidTr="001D2071">
        <w:tc>
          <w:tcPr>
            <w:tcW w:w="553" w:type="dxa"/>
          </w:tcPr>
          <w:p w14:paraId="1F061E76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١٤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48CB5CE0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في المجموعة السابعة عشر (الهالوجينات) أي العناصر الاتية أكثر نشاطاً </w:t>
            </w:r>
            <w: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اعلاها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كهروسالبية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وأقلها في الحجم الذري</w:t>
            </w:r>
          </w:p>
          <w:p w14:paraId="3CB6C635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Br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I</w:t>
            </w:r>
          </w:p>
        </w:tc>
      </w:tr>
      <w:tr w:rsidR="002B514A" w14:paraId="64624329" w14:textId="77777777" w:rsidTr="001D2071">
        <w:trPr>
          <w:trHeight w:val="491"/>
        </w:trPr>
        <w:tc>
          <w:tcPr>
            <w:tcW w:w="553" w:type="dxa"/>
          </w:tcPr>
          <w:p w14:paraId="5AE03CE0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١٥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678C49A5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رتب العناصر تصاعديا حسب أعدادها الذرية فوجد أن خواصها الفيزيائية والكيميائية تتكرر دورياً</w:t>
            </w:r>
          </w:p>
          <w:p w14:paraId="0BF22AD7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نيولاندز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مندليف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موزلي</w:t>
            </w:r>
            <w:proofErr w:type="spell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د) </w:t>
            </w:r>
            <w:proofErr w:type="spell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لافوازييه</w:t>
            </w:r>
            <w:proofErr w:type="spellEnd"/>
          </w:p>
        </w:tc>
      </w:tr>
      <w:tr w:rsidR="002B514A" w14:paraId="7EE4C29C" w14:textId="77777777" w:rsidTr="001D2071">
        <w:tc>
          <w:tcPr>
            <w:tcW w:w="553" w:type="dxa"/>
          </w:tcPr>
          <w:p w14:paraId="28B7598F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١٦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1CF37860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26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Fe </w:t>
            </w:r>
            <w: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من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عناصر الفئة </w:t>
            </w:r>
          </w:p>
          <w:p w14:paraId="435DC1E8" w14:textId="77777777" w:rsidR="00F90C19" w:rsidRDefault="002B514A" w:rsidP="00CD100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p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d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</w:p>
        </w:tc>
      </w:tr>
      <w:tr w:rsidR="002B514A" w14:paraId="0F1B80B1" w14:textId="77777777" w:rsidTr="001D2071">
        <w:tc>
          <w:tcPr>
            <w:tcW w:w="553" w:type="dxa"/>
          </w:tcPr>
          <w:p w14:paraId="290AD901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lastRenderedPageBreak/>
              <w:t>١٧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2033B86F" w14:textId="77777777" w:rsidR="002B514A" w:rsidRPr="00386661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تتشابه الخواص الكيميائية والفيزيائية للعناصر بالجدول الدوري في </w:t>
            </w:r>
          </w:p>
          <w:p w14:paraId="7B372F38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المجموعات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الدورات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وسط الجدول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د) أسفل الجدول</w:t>
            </w:r>
          </w:p>
        </w:tc>
      </w:tr>
      <w:tr w:rsidR="002B514A" w14:paraId="064D2F4B" w14:textId="77777777" w:rsidTr="001D2071">
        <w:tc>
          <w:tcPr>
            <w:tcW w:w="553" w:type="dxa"/>
          </w:tcPr>
          <w:p w14:paraId="2D24B7D4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٨-</w:t>
            </w:r>
          </w:p>
        </w:tc>
        <w:tc>
          <w:tcPr>
            <w:tcW w:w="9930" w:type="dxa"/>
          </w:tcPr>
          <w:p w14:paraId="74AD1C53" w14:textId="77777777" w:rsidR="002B514A" w:rsidRPr="005829DB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الشحنة بالأيون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Sr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  <w:t>++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تدل على أنه </w:t>
            </w:r>
          </w:p>
          <w:p w14:paraId="302493F7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اكتسب إلكترونين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فقد بروتونين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فقد إلكترونين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د) اكتسب بروتونين</w:t>
            </w:r>
          </w:p>
        </w:tc>
      </w:tr>
      <w:tr w:rsidR="002B514A" w14:paraId="0CD11B1A" w14:textId="77777777" w:rsidTr="001D2071">
        <w:tc>
          <w:tcPr>
            <w:tcW w:w="553" w:type="dxa"/>
          </w:tcPr>
          <w:p w14:paraId="5A1C0B70" w14:textId="77777777" w:rsidR="002B514A" w:rsidRDefault="002413A5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١٩-</w:t>
            </w:r>
          </w:p>
        </w:tc>
        <w:tc>
          <w:tcPr>
            <w:tcW w:w="9930" w:type="dxa"/>
          </w:tcPr>
          <w:p w14:paraId="00EFB490" w14:textId="77777777" w:rsidR="002B514A" w:rsidRPr="007638EC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هي الطاقة اللازمة لانتزاع إلكترون من ذرة العنصر في الحالة الغازية </w:t>
            </w:r>
          </w:p>
          <w:p w14:paraId="06EEA8DF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طاقة الرابطة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طاقة التأين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الكهروسالبية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د) التكافؤ</w:t>
            </w:r>
          </w:p>
        </w:tc>
      </w:tr>
      <w:tr w:rsidR="002B514A" w14:paraId="4E74ACDF" w14:textId="77777777" w:rsidTr="001D2071">
        <w:tc>
          <w:tcPr>
            <w:tcW w:w="553" w:type="dxa"/>
          </w:tcPr>
          <w:p w14:paraId="4D097A3E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٢٠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7FA36AC8" w14:textId="77777777" w:rsidR="002B514A" w:rsidRPr="005829DB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الأكبر في الحجم الذري من عناصر الدورة الثانية </w:t>
            </w:r>
          </w:p>
          <w:p w14:paraId="3B44837A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Be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Li</w:t>
            </w:r>
          </w:p>
        </w:tc>
      </w:tr>
      <w:tr w:rsidR="00BB5354" w14:paraId="76B7DF86" w14:textId="77777777" w:rsidTr="001D2071">
        <w:tc>
          <w:tcPr>
            <w:tcW w:w="553" w:type="dxa"/>
          </w:tcPr>
          <w:p w14:paraId="6D18C0C6" w14:textId="77777777" w:rsidR="00BB5354" w:rsidRDefault="00BB5354" w:rsidP="00BB5354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69A85CFF" w14:textId="77777777" w:rsidR="00BB5354" w:rsidRPr="007638EC" w:rsidRDefault="00BB5354" w:rsidP="00BB5354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عدد المجموعات بالجدول الدوري الحديث.</w:t>
            </w:r>
          </w:p>
          <w:p w14:paraId="7B048038" w14:textId="77777777" w:rsidR="00BB5354" w:rsidRDefault="00BB5354" w:rsidP="00BB5354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18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32</w:t>
            </w:r>
          </w:p>
        </w:tc>
      </w:tr>
      <w:tr w:rsidR="00BB5354" w14:paraId="3318452A" w14:textId="77777777" w:rsidTr="001D2071">
        <w:tc>
          <w:tcPr>
            <w:tcW w:w="553" w:type="dxa"/>
          </w:tcPr>
          <w:p w14:paraId="07070933" w14:textId="77777777" w:rsidR="00BB5354" w:rsidRDefault="00BB5354" w:rsidP="00BB5354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٢٢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930" w:type="dxa"/>
          </w:tcPr>
          <w:p w14:paraId="33F8A432" w14:textId="77777777" w:rsidR="00BB5354" w:rsidRPr="007638EC" w:rsidRDefault="00BB5354" w:rsidP="00BB5354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عناصر المجموعات (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18-17-16-15-14-13-2-</w:t>
            </w:r>
            <w:proofErr w:type="gramStart"/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1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proofErr w:type="gramEnd"/>
          </w:p>
          <w:p w14:paraId="64BFF49E" w14:textId="77777777" w:rsidR="00BB5354" w:rsidRDefault="00BB5354" w:rsidP="00BB5354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العناصر الممثلة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العناصر الانتقالية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العناصر الانتقالية الداخلية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د) العناصر القلوية</w:t>
            </w:r>
          </w:p>
        </w:tc>
      </w:tr>
    </w:tbl>
    <w:p w14:paraId="45222816" w14:textId="77777777" w:rsidR="002B514A" w:rsidRDefault="002B514A" w:rsidP="002B514A">
      <w:pPr>
        <w:rPr>
          <w:rFonts w:ascii="Al Tarikh" w:hAnsi="Al Tarikh" w:cs="Al Tarikh"/>
          <w:b/>
          <w:bCs/>
          <w:sz w:val="28"/>
          <w:szCs w:val="28"/>
          <w:rtl/>
          <w:lang w:eastAsia="ar-SA"/>
        </w:rPr>
      </w:pPr>
    </w:p>
    <w:p w14:paraId="4A68A6F0" w14:textId="77777777" w:rsidR="002B514A" w:rsidRPr="00A94866" w:rsidRDefault="002B514A" w:rsidP="002B514A">
      <w:pPr>
        <w:ind w:left="-772" w:hanging="142"/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س٢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عنصر ينتهي توزيعه الالكتروني </w:t>
      </w:r>
      <w:r w:rsidR="00B14BDF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[</w:t>
      </w:r>
      <w:proofErr w:type="spellStart"/>
      <w:r w:rsidR="00B14BDF" w:rsidRPr="00B14BDF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Ar</w:t>
      </w:r>
      <w:proofErr w:type="spellEnd"/>
      <w:r w:rsidR="00B14BDF" w:rsidRPr="00B14BDF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]</w:t>
      </w:r>
      <w:r w:rsidR="00B14BDF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4s</w:t>
      </w:r>
      <w:r w:rsidR="00B14BDF" w:rsidRPr="00B14BDF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>2</w:t>
      </w:r>
      <w:r w:rsidR="00B14BDF" w:rsidRPr="00B14BDF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3d</w:t>
      </w:r>
      <w:r w:rsidR="00B14BDF" w:rsidRPr="00B14BDF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>10</w:t>
      </w:r>
      <w:r w:rsidR="00B14BDF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4p</w:t>
      </w:r>
      <w:r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>5</w:t>
      </w:r>
    </w:p>
    <w:p w14:paraId="2BD921F3" w14:textId="77777777" w:rsidR="002B514A" w:rsidRDefault="007E59C1" w:rsidP="002B514A">
      <w:pPr>
        <w:ind w:left="-431"/>
        <w:jc w:val="center"/>
      </w:pPr>
      <w:r>
        <w:rPr>
          <w:rFonts w:hint="cs"/>
          <w:rtl/>
        </w:rPr>
        <w:t xml:space="preserve">                   </w:t>
      </w:r>
      <w:r w:rsidR="002B514A">
        <w:rPr>
          <w:noProof/>
        </w:rPr>
        <w:drawing>
          <wp:inline distT="0" distB="0" distL="0" distR="0" wp14:anchorId="54E6897A" wp14:editId="2B34EB0F">
            <wp:extent cx="2290838" cy="593090"/>
            <wp:effectExtent l="114300" t="101600" r="122555" b="130810"/>
            <wp:docPr id="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لقطة الشاشة 1440-02-11 في 7.55.04 م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9"/>
                    <a:stretch/>
                  </pic:blipFill>
                  <pic:spPr bwMode="auto">
                    <a:xfrm>
                      <a:off x="0" y="0"/>
                      <a:ext cx="2359316" cy="610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83C2C" w14:textId="77777777" w:rsidR="0018017D" w:rsidRDefault="0018017D" w:rsidP="002B514A">
      <w:pPr>
        <w:ind w:left="-772" w:hanging="142"/>
        <w:rPr>
          <w:b/>
          <w:bCs/>
          <w:sz w:val="20"/>
          <w:szCs w:val="20"/>
        </w:rPr>
      </w:pPr>
    </w:p>
    <w:p w14:paraId="2529361C" w14:textId="77777777" w:rsidR="002B514A" w:rsidRPr="00A94866" w:rsidRDefault="002B514A" w:rsidP="002B514A">
      <w:pPr>
        <w:ind w:left="-772" w:hanging="142"/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F90C19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٣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عنصر ينتهي توزيعه الالكتروني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2s</w:t>
      </w:r>
      <w:r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>1</w:t>
      </w:r>
    </w:p>
    <w:p w14:paraId="390D86A5" w14:textId="77777777" w:rsidR="005F24B1" w:rsidRDefault="002B514A" w:rsidP="002B514A">
      <w:pPr>
        <w:tabs>
          <w:tab w:val="left" w:pos="1490"/>
        </w:tabs>
        <w:ind w:right="-851"/>
        <w:jc w:val="center"/>
        <w:rPr>
          <w:rFonts w:cs="Traditional Arabic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2A5AD8" wp14:editId="7BEBD360">
            <wp:extent cx="2290838" cy="593090"/>
            <wp:effectExtent l="114300" t="101600" r="122555" b="130810"/>
            <wp:docPr id="7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لقطة الشاشة 1440-02-11 في 7.55.04 م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9"/>
                    <a:stretch/>
                  </pic:blipFill>
                  <pic:spPr bwMode="auto">
                    <a:xfrm>
                      <a:off x="0" y="0"/>
                      <a:ext cx="2359316" cy="610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343CD" w14:textId="77777777" w:rsidR="0018017D" w:rsidRPr="0018017D" w:rsidRDefault="0018017D" w:rsidP="002B514A">
      <w:pPr>
        <w:tabs>
          <w:tab w:val="left" w:pos="1490"/>
        </w:tabs>
        <w:ind w:right="-851"/>
        <w:jc w:val="center"/>
        <w:rPr>
          <w:rFonts w:cs="Traditional Arabic"/>
          <w:b/>
          <w:bCs/>
          <w:sz w:val="20"/>
          <w:szCs w:val="20"/>
          <w:rtl/>
        </w:rPr>
      </w:pPr>
    </w:p>
    <w:p w14:paraId="4D7D03D6" w14:textId="77777777" w:rsidR="008F4A7D" w:rsidRPr="00D242BC" w:rsidRDefault="008F4A7D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 w:rsidRPr="00D242BC">
        <w:rPr>
          <w:rFonts w:cs="Traditional Arabic" w:hint="cs"/>
          <w:b/>
          <w:bCs/>
          <w:sz w:val="32"/>
          <w:szCs w:val="32"/>
          <w:rtl/>
        </w:rPr>
        <w:t>س</w:t>
      </w:r>
      <w:r w:rsidR="00EA5CAA">
        <w:rPr>
          <w:rFonts w:cs="Traditional Arabic" w:hint="cs"/>
          <w:b/>
          <w:bCs/>
          <w:sz w:val="32"/>
          <w:szCs w:val="32"/>
          <w:rtl/>
        </w:rPr>
        <w:t>٤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proofErr w:type="gramStart"/>
      <w:r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</w:t>
      </w:r>
      <w:proofErr w:type="gramEnd"/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أمام العبارة الصحيحة وعلامة (</w:t>
      </w:r>
      <w:r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) أمام العبارة الخاطئة لكل من العبارات التالية</w:t>
      </w:r>
      <w:r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Pr="00D242BC">
        <w:rPr>
          <w:sz w:val="32"/>
          <w:szCs w:val="32"/>
        </w:rPr>
        <w:t xml:space="preserve">    </w:t>
      </w:r>
    </w:p>
    <w:p w14:paraId="500905F4" w14:textId="77777777" w:rsidR="00EC6D6B" w:rsidRPr="00DB5791" w:rsidRDefault="00130872" w:rsidP="008F4A7D">
      <w:pPr>
        <w:ind w:right="-851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تصنف العناصر لفلزات ولافلزات واشباه </w:t>
      </w:r>
      <w:r w:rsidR="0018017D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</w:t>
      </w:r>
      <w:r w:rsidR="0018017D" w:rsidRP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فلزا</w:t>
      </w:r>
      <w:r w:rsidR="0018017D" w:rsidRPr="00E84D7F">
        <w:rPr>
          <w:rFonts w:ascii="Times New Roman" w:hAnsi="Times New Roman" w:cs="Traditional Arabic" w:hint="eastAsia"/>
          <w:sz w:val="28"/>
          <w:szCs w:val="28"/>
          <w:rtl/>
          <w:lang w:eastAsia="ar-SA"/>
        </w:rPr>
        <w:t>ت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053639FC" w14:textId="77777777" w:rsidR="008F4A7D" w:rsidRPr="00DB5791" w:rsidRDefault="000D06F4" w:rsidP="008F4A7D">
      <w:pPr>
        <w:ind w:right="-709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- </w:t>
      </w:r>
      <w:r w:rsidR="00E84D7F" w:rsidRP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الدورات: أعمد</w:t>
      </w:r>
      <w:r w:rsidR="00E84D7F" w:rsidRPr="00E84D7F">
        <w:rPr>
          <w:rFonts w:ascii="Times New Roman" w:hAnsi="Times New Roman" w:cs="Traditional Arabic" w:hint="eastAsia"/>
          <w:sz w:val="28"/>
          <w:szCs w:val="28"/>
          <w:rtl/>
          <w:lang w:eastAsia="ar-SA"/>
        </w:rPr>
        <w:t>ة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في الجدول الدوري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0C5B31F2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٣- </w:t>
      </w:r>
      <w:r w:rsidR="00E84D7F" w:rsidRP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المجموعات: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أعمدة في الجدول الدوري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</w:t>
      </w:r>
      <w:r w:rsidR="0018017D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2197C9A3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٤- 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نتج عن ترتيب </w:t>
      </w:r>
      <w:proofErr w:type="spellStart"/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>موزلي</w:t>
      </w:r>
      <w:proofErr w:type="spellEnd"/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للعناصر وفق عددها الذري أنماط أكثر وضوحاً في تدرج </w:t>
      </w:r>
      <w:r w:rsidR="00E84D7F" w:rsidRP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خواصها.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571F38F2" w14:textId="77777777" w:rsidR="00C578BE" w:rsidRDefault="000D06F4" w:rsidP="00E84D7F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٥-</w:t>
      </w:r>
      <w:r w:rsidR="00E84D7F" w:rsidRPr="00E84D7F">
        <w:rPr>
          <w:rtl/>
        </w:rPr>
        <w:t xml:space="preserve"> 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>يتناقص نصف قطر الأيون أو الذرة من اليسار إلى اليمين عبر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>الدورات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63D887BC" w14:textId="77777777" w:rsidR="00E80833" w:rsidRDefault="000D06F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٦-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ab/>
      </w:r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تزداد </w:t>
      </w:r>
      <w:proofErr w:type="spellStart"/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>الكهرسالبية</w:t>
      </w:r>
      <w:proofErr w:type="spellEnd"/>
      <w:r w:rsidR="00E84D7F" w:rsidRPr="00E84D7F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غالبا من اليمين إلى اليسار عبر الدورة</w:t>
      </w:r>
      <w:r w:rsidR="003F760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04DC1FC0" w14:textId="77777777" w:rsidR="002B514A" w:rsidRDefault="002B514A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٧-</w:t>
      </w:r>
      <w:r w:rsidRPr="002B514A">
        <w:rPr>
          <w:rtl/>
        </w:rPr>
        <w:t xml:space="preserve"> </w:t>
      </w:r>
      <w:r w:rsidRPr="002B514A">
        <w:rPr>
          <w:rFonts w:ascii="Times New Roman" w:hAnsi="Times New Roman" w:cs="Traditional Arabic"/>
          <w:sz w:val="28"/>
          <w:szCs w:val="28"/>
          <w:rtl/>
          <w:lang w:eastAsia="ar-SA"/>
        </w:rPr>
        <w:t>لعناصر المجموعة الواحدة خواص كيميائية مختلفة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    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0BBAC42C" w14:textId="77777777" w:rsidR="00BB5354" w:rsidRDefault="00BB535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٨ - يتكون الجدول الدوري من ٧ دورات و١٧ مجموعة.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17048109" w14:textId="77777777" w:rsidR="00BB5354" w:rsidRDefault="00BB535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٩ - يحتوي الجدول الدوري على ٣ فئات هي</w:t>
      </w:r>
      <w:r>
        <w:rPr>
          <w:rFonts w:ascii="Times New Roman" w:hAnsi="Times New Roman" w:cs="Traditional Arabic"/>
          <w:sz w:val="28"/>
          <w:szCs w:val="28"/>
          <w:lang w:eastAsia="ar-SA"/>
        </w:rPr>
        <w:t xml:space="preserve">s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و </w:t>
      </w:r>
      <w:r>
        <w:rPr>
          <w:rFonts w:ascii="Times New Roman" w:hAnsi="Times New Roman" w:cs="Traditional Arabic"/>
          <w:sz w:val="28"/>
          <w:szCs w:val="28"/>
          <w:lang w:eastAsia="ar-SA"/>
        </w:rPr>
        <w:t>p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و </w:t>
      </w:r>
      <w:r>
        <w:rPr>
          <w:rFonts w:ascii="Times New Roman" w:hAnsi="Times New Roman" w:cs="Traditional Arabic"/>
          <w:sz w:val="28"/>
          <w:szCs w:val="28"/>
          <w:lang w:eastAsia="ar-SA"/>
        </w:rPr>
        <w:t>d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.</w:t>
      </w:r>
      <w:r w:rsidRPr="00BB5354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18017D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22D700D3" w14:textId="77777777" w:rsidR="000D06F4" w:rsidRDefault="000D06F4" w:rsidP="002B514A">
      <w:pPr>
        <w:ind w:right="-709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2D476E3A" w14:textId="77777777" w:rsidR="00A92163" w:rsidRPr="00A92163" w:rsidRDefault="00B57C58" w:rsidP="00A92163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lastRenderedPageBreak/>
        <w:t>س</w:t>
      </w:r>
      <w:r w:rsid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٥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اختر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المفردة المناسبة وضعها في المكان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285C7D2A" w14:textId="77777777" w:rsidR="00E84D7F" w:rsidRPr="00E84D7F" w:rsidRDefault="00E84D7F" w:rsidP="00E84D7F">
      <w:pPr>
        <w:ind w:left="-1056" w:right="-851"/>
        <w:jc w:val="center"/>
        <w:rPr>
          <w:rFonts w:ascii="Times New Roman" w:hAnsi="Times New Roman" w:cs="Traditional Arabic"/>
          <w:b/>
          <w:bCs/>
          <w:sz w:val="32"/>
          <w:szCs w:val="32"/>
          <w:lang w:eastAsia="ar-SA"/>
        </w:rPr>
      </w:pPr>
      <w:r w:rsidRPr="00E84D7F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(العدد الذري</w:t>
      </w:r>
      <w:proofErr w:type="gramStart"/>
      <w:r w:rsidRPr="00E84D7F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 ,</w:t>
      </w:r>
      <w:proofErr w:type="gramEnd"/>
      <w:r w:rsidRPr="00E84D7F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(أشباه الفلزات ) , (تدرج</w:t>
      </w:r>
      <w:r w:rsidRPr="00E84D7F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E84D7F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الخواص) ,(الهالوجينات),(الغازات النبيلة)</w:t>
      </w:r>
    </w:p>
    <w:p w14:paraId="7F3A82C7" w14:textId="77777777" w:rsidR="00E84D7F" w:rsidRPr="00E84D7F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1.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 xml:space="preserve">يُعرف تكرار الخواص الكيميائية والفيزيائية عند ترتيب العناصر تصاعديا وفق أعدادها الذرية بــــ (...............) </w:t>
      </w:r>
    </w:p>
    <w:p w14:paraId="02B81A49" w14:textId="77777777" w:rsidR="00E84D7F" w:rsidRPr="00E84D7F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2.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 xml:space="preserve">تتدرج الخواص الفيزيائية والكيميائية للعناصر عند ترتيبها تصاعدياً حسب (..............) </w:t>
      </w:r>
    </w:p>
    <w:p w14:paraId="6BD51E16" w14:textId="77777777" w:rsidR="00E84D7F" w:rsidRPr="00E84D7F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3.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>(................)</w:t>
      </w:r>
      <w:r w:rsidRPr="00E84D7F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لها خواص فيزيائية وكيميائية مشابهة للفلزات </w:t>
      </w:r>
      <w:r w:rsidRPr="00E84D7F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واللافلزا</w:t>
      </w:r>
      <w:r w:rsidRPr="00E84D7F">
        <w:rPr>
          <w:rFonts w:ascii="Times New Roman" w:hAnsi="Times New Roman" w:cs="Traditional Arabic" w:hint="eastAsia"/>
          <w:sz w:val="32"/>
          <w:szCs w:val="32"/>
          <w:rtl/>
          <w:lang w:eastAsia="ar-SA"/>
        </w:rPr>
        <w:t>ت</w:t>
      </w:r>
    </w:p>
    <w:p w14:paraId="69F01B57" w14:textId="77777777" w:rsidR="00E84D7F" w:rsidRPr="00E84D7F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4.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 xml:space="preserve">تسمى عناصر المجموعة 18 الخاملة جدًّا (................) </w:t>
      </w:r>
    </w:p>
    <w:p w14:paraId="3B55D85C" w14:textId="77777777" w:rsidR="008F4A7D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5.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>تتألف المجموعة 17 من عناصر شديدة التفاعل تعرف باسم (.................)</w:t>
      </w:r>
    </w:p>
    <w:p w14:paraId="675A0FA5" w14:textId="77777777" w:rsidR="0018017D" w:rsidRPr="006C1374" w:rsidRDefault="0018017D" w:rsidP="00F90C19">
      <w:pPr>
        <w:ind w:right="-851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05171F10" w14:textId="77777777" w:rsidR="005F24B1" w:rsidRPr="00F90C19" w:rsidRDefault="00BB5354" w:rsidP="00BB5354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F90C1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س</w:t>
      </w:r>
      <w:r w:rsidR="0038028C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٦</w:t>
      </w:r>
      <w:r w:rsidRPr="00F90C1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/ ايهما </w:t>
      </w:r>
      <w:r w:rsidRPr="00F90C19">
        <w:rPr>
          <w:rFonts w:ascii="Times New Roman" w:hAnsi="Times New Roman" w:cs="Traditional Arabic"/>
          <w:b/>
          <w:bCs/>
          <w:sz w:val="32"/>
          <w:szCs w:val="32"/>
          <w:u w:val="single"/>
          <w:rtl/>
          <w:lang w:eastAsia="ar-SA"/>
        </w:rPr>
        <w:t>أكبر</w:t>
      </w:r>
      <w:r w:rsidRPr="00F90C1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قيمة لكل مما يأتي: الفلور </w:t>
      </w:r>
      <w:r w:rsidRPr="00F90C19">
        <w:rPr>
          <w:rFonts w:ascii="Times New Roman" w:hAnsi="Times New Roman" w:cs="Traditional Arabic"/>
          <w:b/>
          <w:bCs/>
          <w:sz w:val="32"/>
          <w:szCs w:val="32"/>
          <w:lang w:eastAsia="ar-SA"/>
        </w:rPr>
        <w:t>F</w:t>
      </w:r>
      <w:r w:rsidRPr="00F90C1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ام الماغنسيوم </w:t>
      </w:r>
      <w:r w:rsidRPr="00F90C19">
        <w:rPr>
          <w:rFonts w:ascii="Times New Roman" w:hAnsi="Times New Roman" w:cs="Traditional Arabic"/>
          <w:b/>
          <w:bCs/>
          <w:sz w:val="32"/>
          <w:szCs w:val="32"/>
          <w:lang w:eastAsia="ar-SA"/>
        </w:rPr>
        <w:t>Mg</w:t>
      </w:r>
      <w:r w:rsidRPr="00F90C1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؟</w:t>
      </w:r>
    </w:p>
    <w:p w14:paraId="630F4E6D" w14:textId="77777777" w:rsidR="00BB5354" w:rsidRPr="00F90C19" w:rsidRDefault="00BB5354" w:rsidP="00BB5354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١ -</w:t>
      </w:r>
      <w:r w:rsidRPr="006C1374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الكهروسالب</w:t>
      </w:r>
      <w:r w:rsidR="006C1374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ية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: ................................</w:t>
      </w:r>
    </w:p>
    <w:p w14:paraId="5D408C7A" w14:textId="77777777" w:rsidR="00BB5354" w:rsidRDefault="00BB5354" w:rsidP="00BB5354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٢ - </w:t>
      </w:r>
      <w:r w:rsidRPr="006C1374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نصف قطر الذرة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: .............................</w:t>
      </w:r>
    </w:p>
    <w:p w14:paraId="105A1F35" w14:textId="77777777" w:rsidR="004109E9" w:rsidRPr="006C1374" w:rsidRDefault="004109E9" w:rsidP="006C1374">
      <w:pPr>
        <w:ind w:right="-851"/>
        <w:rPr>
          <w:rFonts w:ascii="Times New Roman" w:hAnsi="Times New Roman" w:cs="Traditional Arabic"/>
          <w:b/>
          <w:bCs/>
          <w:sz w:val="20"/>
          <w:szCs w:val="20"/>
          <w:rtl/>
          <w:lang w:eastAsia="ar-SA"/>
        </w:rPr>
      </w:pPr>
    </w:p>
    <w:p w14:paraId="6C6BE388" w14:textId="77777777" w:rsidR="004109E9" w:rsidRDefault="00E27A0C" w:rsidP="00BB5354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س٧ / عرف القاعدة </w:t>
      </w:r>
      <w:proofErr w:type="gramStart"/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الثمانية ؟</w:t>
      </w:r>
      <w:proofErr w:type="gramEnd"/>
    </w:p>
    <w:p w14:paraId="0204C9DA" w14:textId="77777777" w:rsidR="00E27A0C" w:rsidRDefault="00E27A0C" w:rsidP="00E27A0C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</w:t>
      </w:r>
    </w:p>
    <w:p w14:paraId="0CC063F9" w14:textId="77777777" w:rsidR="00EA0FA3" w:rsidRDefault="00EA0FA3" w:rsidP="00E27A0C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4BC80EA4" w14:textId="77777777" w:rsidR="00E27A0C" w:rsidRPr="00F90C19" w:rsidRDefault="00A07FF4" w:rsidP="006C1374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ar-SA" w:eastAsia="ar-SA"/>
        </w:rPr>
        <w:drawing>
          <wp:inline distT="0" distB="0" distL="0" distR="0" wp14:anchorId="211911F2" wp14:editId="59D2455B">
            <wp:extent cx="6669662" cy="418224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161fd7-73d6-48aa-8a1c-8398de8e7d5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618" cy="418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A0C" w:rsidRPr="00F90C19" w:rsidSect="00BB5354">
      <w:headerReference w:type="default" r:id="rId10"/>
      <w:footerReference w:type="even" r:id="rId11"/>
      <w:footerReference w:type="default" r:id="rId12"/>
      <w:pgSz w:w="11900" w:h="16840"/>
      <w:pgMar w:top="712" w:right="1800" w:bottom="852" w:left="1800" w:header="708" w:footer="340" w:gutter="0"/>
      <w:pgBorders w:offsetFrom="page"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7845" w14:textId="77777777" w:rsidR="00D725D4" w:rsidRDefault="00D725D4" w:rsidP="00DB5791">
      <w:r>
        <w:separator/>
      </w:r>
    </w:p>
  </w:endnote>
  <w:endnote w:type="continuationSeparator" w:id="0">
    <w:p w14:paraId="2297C7BA" w14:textId="77777777" w:rsidR="00D725D4" w:rsidRDefault="00D725D4" w:rsidP="00D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1687563701"/>
      <w:docPartObj>
        <w:docPartGallery w:val="Page Numbers (Bottom of Page)"/>
        <w:docPartUnique/>
      </w:docPartObj>
    </w:sdtPr>
    <w:sdtContent>
      <w:p w14:paraId="6734E24F" w14:textId="77777777" w:rsidR="00A92163" w:rsidRDefault="00A92163" w:rsidP="00D4700C">
        <w:pPr>
          <w:pStyle w:val="a5"/>
          <w:framePr w:wrap="none" w:vAnchor="text" w:hAnchor="text" w:xAlign="center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 w:rsidR="00EA5CAA">
          <w:rPr>
            <w:rStyle w:val="a6"/>
            <w:noProof/>
            <w:rtl/>
          </w:rPr>
          <w:t>2</w:t>
        </w:r>
        <w:r>
          <w:rPr>
            <w:rStyle w:val="a6"/>
            <w:rtl/>
          </w:rPr>
          <w:fldChar w:fldCharType="end"/>
        </w:r>
      </w:p>
    </w:sdtContent>
  </w:sdt>
  <w:p w14:paraId="72DAE848" w14:textId="77777777" w:rsidR="00A92163" w:rsidRDefault="00A9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900903473"/>
      <w:docPartObj>
        <w:docPartGallery w:val="Page Numbers (Bottom of Page)"/>
        <w:docPartUnique/>
      </w:docPartObj>
    </w:sdtPr>
    <w:sdtContent>
      <w:p w14:paraId="5D4DABE4" w14:textId="77777777" w:rsidR="00A92163" w:rsidRDefault="00A92163" w:rsidP="003C00CD">
        <w:pPr>
          <w:pStyle w:val="a5"/>
          <w:framePr w:wrap="none" w:vAnchor="text" w:hAnchor="page" w:x="5639" w:y="-213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3</w:t>
        </w:r>
        <w:r>
          <w:rPr>
            <w:rStyle w:val="a6"/>
            <w:rtl/>
          </w:rPr>
          <w:fldChar w:fldCharType="end"/>
        </w:r>
      </w:p>
    </w:sdtContent>
  </w:sdt>
  <w:p w14:paraId="07C840AB" w14:textId="77777777" w:rsidR="00A92163" w:rsidRDefault="00A92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6031" w14:textId="77777777" w:rsidR="00D725D4" w:rsidRDefault="00D725D4" w:rsidP="00DB5791">
      <w:r>
        <w:separator/>
      </w:r>
    </w:p>
  </w:footnote>
  <w:footnote w:type="continuationSeparator" w:id="0">
    <w:p w14:paraId="66568925" w14:textId="77777777" w:rsidR="00D725D4" w:rsidRDefault="00D725D4" w:rsidP="00D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AAD8" w14:textId="16E31E68" w:rsidR="00CD1006" w:rsidRDefault="003C00CD" w:rsidP="007E59C1">
    <w:pPr>
      <w:pStyle w:val="a4"/>
      <w:tabs>
        <w:tab w:val="clear" w:pos="8306"/>
        <w:tab w:val="right" w:pos="8222"/>
      </w:tabs>
      <w:ind w:left="-772" w:right="-993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51E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1C469" wp14:editId="5918CE1A">
              <wp:simplePos x="0" y="0"/>
              <wp:positionH relativeFrom="column">
                <wp:posOffset>-681558</wp:posOffset>
              </wp:positionH>
              <wp:positionV relativeFrom="paragraph">
                <wp:posOffset>-384175</wp:posOffset>
              </wp:positionV>
              <wp:extent cx="6684645" cy="354330"/>
              <wp:effectExtent l="0" t="0" r="8255" b="13970"/>
              <wp:wrapNone/>
              <wp:docPr id="1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84645" cy="354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7A7B31C" w14:textId="77777777" w:rsidR="00A92163" w:rsidRPr="00A92163" w:rsidRDefault="00A92163" w:rsidP="007E59C1">
                          <w:pPr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أوراق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العمل لقياس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المهارات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.     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7E59C1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proofErr w:type="gramStart"/>
                          <w:r w:rsidR="00467105"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المادة: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الكيمياء</w:t>
                          </w:r>
                          <w:proofErr w:type="gramEnd"/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3.65pt;margin-top:-30.25pt;width:526.3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" filled="f" strokecolor="#4e6128">
              <v:path arrowok="t"/>
              <v:textbox>
                <w:txbxContent>
                  <w:p w:rsidR="00A92163" w:rsidRPr="00A92163" w:rsidRDefault="00A92163" w:rsidP="007E59C1">
                    <w:pPr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أوراق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العمل لقياس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المهارات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.     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7E59C1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proofErr w:type="gramStart"/>
                    <w:r w:rsidR="00467105"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المادة: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الكيمياء</w:t>
                    </w:r>
                    <w:proofErr w:type="gramEnd"/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٢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467105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الاسم: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proofErr w:type="gramEnd"/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الفصل </w:t>
    </w:r>
    <w:r w:rsidR="00C9194D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الثالث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الجدول الدوري والتدرج في خواص العناصر</w:t>
    </w:r>
  </w:p>
  <w:p w14:paraId="6F0FCB7A" w14:textId="77777777" w:rsidR="00955F94" w:rsidRDefault="003C00CD" w:rsidP="007E59C1">
    <w:pPr>
      <w:pStyle w:val="a4"/>
      <w:tabs>
        <w:tab w:val="clear" w:pos="8306"/>
        <w:tab w:val="right" w:pos="8222"/>
      </w:tabs>
      <w:ind w:left="-772" w:right="-993"/>
    </w:pP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EA9"/>
    <w:multiLevelType w:val="hybridMultilevel"/>
    <w:tmpl w:val="5B10E494"/>
    <w:lvl w:ilvl="0" w:tplc="10BE8D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4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C2370"/>
    <w:rsid w:val="000D06F4"/>
    <w:rsid w:val="001207B1"/>
    <w:rsid w:val="00130872"/>
    <w:rsid w:val="00164A48"/>
    <w:rsid w:val="001664D2"/>
    <w:rsid w:val="0018017D"/>
    <w:rsid w:val="0018301D"/>
    <w:rsid w:val="001D2071"/>
    <w:rsid w:val="00230791"/>
    <w:rsid w:val="002413A5"/>
    <w:rsid w:val="0029325F"/>
    <w:rsid w:val="00297C56"/>
    <w:rsid w:val="002B514A"/>
    <w:rsid w:val="002E434A"/>
    <w:rsid w:val="0038028C"/>
    <w:rsid w:val="00381378"/>
    <w:rsid w:val="003854BF"/>
    <w:rsid w:val="003C00CD"/>
    <w:rsid w:val="003F7600"/>
    <w:rsid w:val="004109E9"/>
    <w:rsid w:val="00467105"/>
    <w:rsid w:val="00506BDA"/>
    <w:rsid w:val="005B5412"/>
    <w:rsid w:val="005D168D"/>
    <w:rsid w:val="005F24B1"/>
    <w:rsid w:val="00657992"/>
    <w:rsid w:val="006767AF"/>
    <w:rsid w:val="00681B73"/>
    <w:rsid w:val="00692E3F"/>
    <w:rsid w:val="006B4002"/>
    <w:rsid w:val="006C1374"/>
    <w:rsid w:val="006E40A2"/>
    <w:rsid w:val="007E59C1"/>
    <w:rsid w:val="00896824"/>
    <w:rsid w:val="008F4A7D"/>
    <w:rsid w:val="00955F94"/>
    <w:rsid w:val="00A07FF4"/>
    <w:rsid w:val="00A257CB"/>
    <w:rsid w:val="00A63EDF"/>
    <w:rsid w:val="00A92163"/>
    <w:rsid w:val="00AB09FE"/>
    <w:rsid w:val="00AC2255"/>
    <w:rsid w:val="00B14644"/>
    <w:rsid w:val="00B14BDF"/>
    <w:rsid w:val="00B57C58"/>
    <w:rsid w:val="00BB5354"/>
    <w:rsid w:val="00BC7924"/>
    <w:rsid w:val="00C023CF"/>
    <w:rsid w:val="00C271A1"/>
    <w:rsid w:val="00C578BE"/>
    <w:rsid w:val="00C81F4B"/>
    <w:rsid w:val="00C9194D"/>
    <w:rsid w:val="00CD1006"/>
    <w:rsid w:val="00CD2650"/>
    <w:rsid w:val="00CD6FC4"/>
    <w:rsid w:val="00D725D4"/>
    <w:rsid w:val="00DB5791"/>
    <w:rsid w:val="00E27A0C"/>
    <w:rsid w:val="00E80833"/>
    <w:rsid w:val="00E84D7F"/>
    <w:rsid w:val="00E94ADD"/>
    <w:rsid w:val="00EA0FA3"/>
    <w:rsid w:val="00EA5CAA"/>
    <w:rsid w:val="00EC1B9A"/>
    <w:rsid w:val="00EC4DCB"/>
    <w:rsid w:val="00EC6D6B"/>
    <w:rsid w:val="00EE0759"/>
    <w:rsid w:val="00F90C19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0E4634E"/>
  <w15:chartTrackingRefBased/>
  <w15:docId w15:val="{584AFAE5-75DB-6E43-BB27-E9377D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B5791"/>
  </w:style>
  <w:style w:type="paragraph" w:styleId="a5">
    <w:name w:val="footer"/>
    <w:basedOn w:val="a"/>
    <w:link w:val="Char0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B5791"/>
  </w:style>
  <w:style w:type="character" w:styleId="a6">
    <w:name w:val="page number"/>
    <w:basedOn w:val="a0"/>
    <w:uiPriority w:val="99"/>
    <w:semiHidden/>
    <w:unhideWhenUsed/>
    <w:rsid w:val="00A92163"/>
  </w:style>
  <w:style w:type="paragraph" w:styleId="a7">
    <w:name w:val="Balloon Text"/>
    <w:basedOn w:val="a"/>
    <w:link w:val="Char1"/>
    <w:uiPriority w:val="99"/>
    <w:semiHidden/>
    <w:unhideWhenUsed/>
    <w:rsid w:val="003C00CD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00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30A6B-9776-7A43-9B1B-3801018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FAHAD,MOHAMMED,AAED,ALHARBI</dc:creator>
  <cp:keywords/>
  <dc:description/>
  <cp:lastModifiedBy>FAHAD,MOHAMMED,AAED,ALHARBI</cp:lastModifiedBy>
  <cp:revision>2</cp:revision>
  <cp:lastPrinted>2019-10-19T19:08:00Z</cp:lastPrinted>
  <dcterms:created xsi:type="dcterms:W3CDTF">2022-09-26T21:14:00Z</dcterms:created>
  <dcterms:modified xsi:type="dcterms:W3CDTF">2022-09-26T21:14:00Z</dcterms:modified>
</cp:coreProperties>
</file>