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01AE" w14:textId="438E73C4" w:rsidR="0034246B" w:rsidRPr="00BE3452" w:rsidRDefault="00E977D2" w:rsidP="00E977D2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للسيناريو الأول : 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معًا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من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أجل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صحة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نفسية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BE3452" w:rsidRP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أفضل</w:t>
                            </w:r>
                          </w:p>
                          <w:p w14:paraId="59B275F2" w14:textId="77777777" w:rsidR="00A75799" w:rsidRPr="00E977D2" w:rsidRDefault="00A75799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16D501AE" w14:textId="438E73C4" w:rsidR="0034246B" w:rsidRPr="00BE3452" w:rsidRDefault="00E977D2" w:rsidP="00E977D2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للسيناريو الأول : 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معًا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من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أجل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صحة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نفسية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BE3452" w:rsidRP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أفضل</w:t>
                      </w:r>
                    </w:p>
                    <w:p w14:paraId="59B275F2" w14:textId="77777777" w:rsidR="00A75799" w:rsidRPr="00E977D2" w:rsidRDefault="00A75799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63E81A14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542A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7D855052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العقلية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والرفاه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النفسي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542A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5D533E43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معًا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من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أجل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نفسية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أفضل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3B0BF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174DE4C" w14:textId="7CB63352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1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أجل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أفضل</w:t>
            </w:r>
          </w:p>
          <w:p w14:paraId="7C0134AB" w14:textId="74DBBB69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عالم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اليوم،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يتزايد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الحديث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العقلية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والرفاه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إذ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تشير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الدراسات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كثيرًا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الشباب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العالم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يواجهون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ضغوطا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كبيرة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مرتبطة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بالدراسة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والعلاقات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الاجتماعية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ومستقبلهم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الضغوط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تؤثر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تركيزهم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ودافعيتهم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وسعادتهم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3F8ABDA9" w14:textId="2CB19744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ماذا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ومجتمعنا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القريب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</w:p>
          <w:p w14:paraId="74E346F1" w14:textId="3404E9BD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رأيت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زميلك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غاضبًا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خسارته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مباراة،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آخر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حزينا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تعرضه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لموقف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صعب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وكيف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للمدرسة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إدارة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مشاعره؟</w:t>
            </w:r>
          </w:p>
          <w:p w14:paraId="124C92D5" w14:textId="3B87CFED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تخيل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فريق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بالبحث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الموضوع،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واكتشاف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يعيشها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مجال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داخل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لمساعدة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:</w:t>
            </w:r>
          </w:p>
          <w:p w14:paraId="1C28ECB7" w14:textId="754B8F8C" w:rsidR="003B0BF5" w:rsidRPr="00E542A5" w:rsidRDefault="00E542A5" w:rsidP="00E542A5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عمل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عليكم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استكشاف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الواقع،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وتحديد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التحديات،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تصميم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إبداعية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تدعم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للطلبة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مدرستكم،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اعملوا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تحليل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المشكلة،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وجمع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آراء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للوصول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الحلول</w:t>
            </w:r>
            <w:r w:rsidR="00F756FC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B0BF5" w:rsidRPr="00E77941" w:rsidRDefault="003B0BF5" w:rsidP="003953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252"/>
        <w:gridCol w:w="4678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3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فهم الوضع (الأسبوع الأول / حصتان)</w:t>
            </w:r>
          </w:p>
        </w:tc>
      </w:tr>
      <w:tr w:rsidR="00E542A5" w:rsidRPr="00900316" w14:paraId="4486020A" w14:textId="77777777" w:rsidTr="000F302C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2A742396" w14:textId="14EF880D" w:rsidR="00E542A5" w:rsidRPr="00900316" w:rsidRDefault="00E542A5" w:rsidP="00E542A5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الهدف: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توجيه الطلبة إلى فهم المشكلة المتمثلة في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الدراسات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  <w:lang w:bidi="ar-AE"/>
              </w:rPr>
              <w:t xml:space="preserve">التي تشير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كثيرًا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الشباب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حول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العالم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يواجهون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ضغوطا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كبيرة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مرتبطة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بالدراسة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والعلاقات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الاجتماعية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ومستقبلهم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.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هذه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الضغوط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تركيزهم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ودافعيتهم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FE5E9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وسعادتهم</w:t>
            </w:r>
            <w:r w:rsidRPr="00FE5E95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</w:tc>
      </w:tr>
      <w:tr w:rsidR="00900316" w:rsidRPr="00900316" w14:paraId="7504764B" w14:textId="77777777" w:rsidTr="00DA6E56">
        <w:tc>
          <w:tcPr>
            <w:tcW w:w="4316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4252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4678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DA6E56">
        <w:trPr>
          <w:trHeight w:val="841"/>
        </w:trPr>
        <w:tc>
          <w:tcPr>
            <w:tcW w:w="4316" w:type="dxa"/>
          </w:tcPr>
          <w:p w14:paraId="62B04F45" w14:textId="77777777" w:rsidR="00E542A5" w:rsidRPr="000630D4" w:rsidRDefault="00E542A5" w:rsidP="00842621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تقديم مفهوم  التعلم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84262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7BCD8954" w14:textId="77777777" w:rsidR="00E542A5" w:rsidRPr="000630D4" w:rsidRDefault="00E542A5" w:rsidP="0084262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توجيهات من المعلم: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يقدّم المعلّم مدخلًا شفهيًا يوضح أهمية </w:t>
            </w: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تأثير الضغوط الكبيرة التي يواجها الشباب حول العالم والمرتبطة بالدراسة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والعلاقات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الاجتماعية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ومستقبلهم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.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وهذه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الضغوط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تركيزهم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ودافعيتهم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وسعادتهم</w:t>
            </w: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 ا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يطرح سؤالًا موجّهًا للمرحلة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: </w:t>
            </w:r>
          </w:p>
          <w:p w14:paraId="171A5AF9" w14:textId="77777777" w:rsidR="00E542A5" w:rsidRPr="000630D4" w:rsidRDefault="00E542A5" w:rsidP="0084262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«في هذا المشروع سنبحث معًا: لماذا </w:t>
            </w:r>
            <w:r w:rsidRPr="000630D4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تزداد هذه الضغوط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؟ وكيف يمكن لجيلكم أن </w:t>
            </w:r>
            <w:r w:rsidRPr="000630D4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يوجد طرقًا مبتكرة لحلها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تناسب العصر؟»</w:t>
            </w:r>
          </w:p>
          <w:p w14:paraId="6920B4E2" w14:textId="77777777" w:rsidR="00E542A5" w:rsidRPr="000630D4" w:rsidRDefault="00E542A5" w:rsidP="0084262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يربط المعلم الموضوع بالمنهج و</w:t>
            </w:r>
            <w:r w:rsidRPr="000630D4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أهمية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</w:t>
            </w:r>
            <w:r w:rsidRPr="000630D4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صحة العقلية والرفاه النفسي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، موضحًا أن </w:t>
            </w:r>
            <w:r w:rsidRPr="000630D4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أهميتها  مرتبطة بحياة الطالب .</w:t>
            </w:r>
          </w:p>
          <w:p w14:paraId="26C8254F" w14:textId="77777777" w:rsidR="00E542A5" w:rsidRPr="00AC39D5" w:rsidRDefault="00E542A5" w:rsidP="00842621">
            <w:pPr>
              <w:numPr>
                <w:ilvl w:val="0"/>
                <w:numId w:val="1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2732A6E" w14:textId="77777777" w:rsidR="00842621" w:rsidRPr="00AC39D5" w:rsidRDefault="00842621" w:rsidP="00842621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1.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372F7F99" w14:textId="77777777" w:rsidR="00842621" w:rsidRPr="000630D4" w:rsidRDefault="00842621" w:rsidP="00842621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التركيز على الملاحظة المباشرة وتسمية المشاعر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43EEEEB" w14:textId="77777777" w:rsidR="00842621" w:rsidRPr="000630D4" w:rsidRDefault="00842621" w:rsidP="00842621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 الأول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انظر إلى صور الزملاء في الساحة؛ أي من هذه الكلمات تصف حالهم الآن: (سعيد - قلق - غاضب - وحيد)؟</w:t>
            </w:r>
          </w:p>
          <w:p w14:paraId="6D607B25" w14:textId="77777777" w:rsidR="00842621" w:rsidRPr="000630D4" w:rsidRDefault="00842621" w:rsidP="00842621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 الثاني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عندما يخسر زميلك في تحدٍ رياضي، كيف يظهر ذلك على وجهه؟ (صف ملامحه بكلمات بسيطة)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961291D" w14:textId="77777777" w:rsidR="00842621" w:rsidRPr="000630D4" w:rsidRDefault="00842621" w:rsidP="00842621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 الثالث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هو المكان في المدرسة الذي يشعرك بالراحة، والمكان الذي يشعرك بالتوتر؟</w:t>
            </w:r>
          </w:p>
          <w:p w14:paraId="17686345" w14:textId="77777777" w:rsidR="00842621" w:rsidRPr="00AC39D5" w:rsidRDefault="00842621" w:rsidP="00842621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2.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1AB50644" w14:textId="77777777" w:rsidR="00842621" w:rsidRPr="000630D4" w:rsidRDefault="00842621" w:rsidP="00842621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الربط بين المواقف والأسباب (السبب والنتيجة)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DBE1B06" w14:textId="77777777" w:rsidR="00842621" w:rsidRPr="000630D4" w:rsidRDefault="00842621" w:rsidP="00842621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 الأول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صف موقفاً شاهدته لزميل كان يشعر فيه بـ "الإحباط" داخل الصف؛ ما الذي حدث قبل ذلك مباشرة؟</w:t>
            </w:r>
          </w:p>
          <w:p w14:paraId="711F711F" w14:textId="77777777" w:rsidR="00842621" w:rsidRPr="000630D4" w:rsidRDefault="00842621" w:rsidP="00842621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 الثاني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برأيك، كيف يؤثر الشعور بالحزن على تركيز الطالب أثناء حصة لغتي الجميلة؟</w:t>
            </w:r>
          </w:p>
          <w:p w14:paraId="5E439816" w14:textId="77777777" w:rsidR="00842621" w:rsidRPr="000630D4" w:rsidRDefault="00842621" w:rsidP="00842621">
            <w:pPr>
              <w:numPr>
                <w:ilvl w:val="0"/>
                <w:numId w:val="26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 الثالث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إذا أردت سؤال زميلك الحزين عن حاله، ما هي الأسئلة الثلاثة التي ستطرحها عليه لتعرف سبب ضيقه؟</w:t>
            </w:r>
          </w:p>
          <w:p w14:paraId="2259D272" w14:textId="77777777" w:rsidR="00842621" w:rsidRPr="00AC39D5" w:rsidRDefault="00842621" w:rsidP="00842621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3.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6AEB112A" w14:textId="77777777" w:rsidR="00842621" w:rsidRPr="000630D4" w:rsidRDefault="00842621" w:rsidP="00842621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 العميق واستنتاج الأنماط السلوكية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6FE6979" w14:textId="510ADEC8" w:rsidR="00842621" w:rsidRPr="000630D4" w:rsidRDefault="00842621" w:rsidP="00842621">
            <w:pPr>
              <w:numPr>
                <w:ilvl w:val="0"/>
                <w:numId w:val="2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السؤال الأول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قارن بين ردود فعل الطلاب المختلفين تجاه "الفشل في اختبار ما"؛ لماذا يغضب البعض بينما يصاب البعض الآخر باليأس؟ ما هي العوامل المؤثرة في ذلك؟</w:t>
            </w:r>
          </w:p>
          <w:p w14:paraId="032B8765" w14:textId="2A391998" w:rsidR="00842621" w:rsidRPr="000630D4" w:rsidRDefault="00842621" w:rsidP="00842621">
            <w:pPr>
              <w:numPr>
                <w:ilvl w:val="0"/>
                <w:numId w:val="2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 الثاني</w:t>
            </w:r>
            <w:r w:rsidRPr="000630D4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حلل العلاقة بين "التنمر الإلكتروني" وبين رغبة الطالب في الحضور للمدرسة؛ كيف يؤثر الفضاء الرقمي على واقعنا المدرسي؟</w:t>
            </w:r>
          </w:p>
          <w:p w14:paraId="3230DD2A" w14:textId="7DF92F6C" w:rsidR="00842621" w:rsidRPr="000630D4" w:rsidRDefault="00842621" w:rsidP="00842621">
            <w:pPr>
              <w:numPr>
                <w:ilvl w:val="0"/>
                <w:numId w:val="2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 الثالث : إلى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أي مدى تعكس عمارة المدرسة وتصميم فصولها (الإضاءة، الألوان، المساحات) مستويات التوتر أو الراحة لدى الطلاب؟ ابحث عن زوايا في المدرسة تساهم في زيادة القلق النفسي وزوايا أخرى تقلله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bidi="ar-AE"/>
                <w14:ligatures w14:val="none"/>
              </w:rPr>
              <w:t>."</w:t>
            </w:r>
          </w:p>
          <w:p w14:paraId="245DFB55" w14:textId="7D0EB97F" w:rsidR="00E542A5" w:rsidRPr="000630D4" w:rsidRDefault="00E542A5" w:rsidP="0084262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4252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DA6E56">
        <w:tc>
          <w:tcPr>
            <w:tcW w:w="4316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26B31B71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حدث في الموقف؟</w:t>
            </w:r>
          </w:p>
          <w:p w14:paraId="40307473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لاحظه الطلبة في الحصة؟</w:t>
            </w:r>
          </w:p>
          <w:p w14:paraId="1DF034AC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الفكرة الرئيسة التي أرادت المعلمة توصيلها؟</w:t>
            </w:r>
          </w:p>
          <w:p w14:paraId="23217C9C" w14:textId="6AA38898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التحدي الذي نواجهه اليوم في</w:t>
            </w:r>
            <w:r w:rsidR="008B4B8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8B4B8D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تأثير </w:t>
            </w:r>
            <w:r w:rsidR="008B4B8D" w:rsidRPr="005171C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الصحة</w:t>
            </w:r>
            <w:r w:rsidR="008B4B8D" w:rsidRPr="005171C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B4B8D" w:rsidRPr="005171C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العقلية</w:t>
            </w:r>
            <w:r w:rsidR="008B4B8D" w:rsidRPr="005171C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B4B8D" w:rsidRPr="005171C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والرفاه</w:t>
            </w:r>
            <w:r w:rsidR="008B4B8D" w:rsidRPr="005171C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B4B8D" w:rsidRPr="005171C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النفسي</w:t>
            </w:r>
            <w:r w:rsidR="008B4B8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على حياة الطالب .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</w:p>
          <w:p w14:paraId="56B62325" w14:textId="77777777" w:rsidR="00900316" w:rsidRPr="00AC39D5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46F1E4E" w14:textId="24ADECBE" w:rsidR="00900316" w:rsidRPr="00900316" w:rsidRDefault="00900316" w:rsidP="000630D4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استخدام نسخة مبسطة من السيناريو مع مفردات موضحة بصور أو رموز (</w:t>
            </w:r>
            <w:r w:rsidR="008B4B8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صحة </w:t>
            </w:r>
            <w:r w:rsidR="008B4B8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–</w:t>
            </w:r>
            <w:r w:rsidR="008B4B8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رفاه </w:t>
            </w:r>
            <w:r w:rsidR="008B4B8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–</w:t>
            </w:r>
            <w:r w:rsidR="008B4B8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العقلية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234ABA6" w14:textId="5606A2C3" w:rsidR="008B4B8D" w:rsidRPr="008B4B8D" w:rsidRDefault="00900316" w:rsidP="000630D4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ضمن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تلخيص المشكلة في جملة واحدة مثل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8B4B8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 xml:space="preserve"> ما </w:t>
            </w:r>
            <w:r w:rsidR="008B4B8D" w:rsidRPr="008B4B8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تأثير </w:t>
            </w:r>
            <w:r w:rsidR="008B4B8D" w:rsidRPr="008B4B8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الصحة</w:t>
            </w:r>
            <w:r w:rsidR="008B4B8D" w:rsidRPr="008B4B8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B4B8D" w:rsidRPr="008B4B8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العقلية</w:t>
            </w:r>
            <w:r w:rsidR="008B4B8D" w:rsidRPr="008B4B8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B4B8D" w:rsidRPr="008B4B8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والرفاه</w:t>
            </w:r>
            <w:r w:rsidR="008B4B8D" w:rsidRPr="008B4B8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B4B8D" w:rsidRPr="008B4B8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النفسي على حياة الطالب </w:t>
            </w:r>
            <w:r w:rsidR="000630D4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="008B4B8D" w:rsidRPr="008B4B8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1C181475" w14:textId="1DCC5063" w:rsidR="00900316" w:rsidRPr="008B4B8D" w:rsidRDefault="00900316" w:rsidP="008B4B8D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فوق مستوى الإتقان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B4B8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تحليل الأسباب غير المباشرة للمشكلة، مثل تغيّر أنماط الترفيه أو ضعف التواصل بين الأجيال</w:t>
            </w:r>
            <w:r w:rsidRPr="008B4B8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62D57E7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3362147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يقرأ الطلبة نص السيناريو ضمن مجموعات صغيرة، ويعملون معًا على تحديد الجمل التي تصف المشكلة الأساسية والفكرة الرئيسة في السيناريو.</w:t>
            </w:r>
          </w:p>
          <w:p w14:paraId="54B7122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0E3F8F7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ملخص للمشكلة:</w:t>
            </w:r>
          </w:p>
          <w:p w14:paraId="369C8A3F" w14:textId="060D9B9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يصوغ الطلبة ملخصًا أوليًا للمشكلة بصيغة مختصرة مثل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="00D96626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</w:t>
            </w:r>
            <w:r w:rsidR="00D96626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تأثير </w:t>
            </w:r>
            <w:r w:rsidR="00D96626" w:rsidRPr="005171C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الصحة</w:t>
            </w:r>
            <w:r w:rsidR="00D96626" w:rsidRPr="005171C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D96626" w:rsidRPr="005171C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العقلية</w:t>
            </w:r>
            <w:r w:rsidR="00D96626" w:rsidRPr="005171C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D96626" w:rsidRPr="005171C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والرفاه</w:t>
            </w:r>
            <w:r w:rsidR="00D96626" w:rsidRPr="005171C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D96626" w:rsidRPr="005171C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النفسي</w:t>
            </w:r>
            <w:r w:rsidR="00D9662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على حياة الطالب .</w:t>
            </w:r>
          </w:p>
          <w:p w14:paraId="2E7074A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يناقش الطلبة مع زملائهم مضمون السيناريو ويضعون مجموعة من الأسئلة التي تساعدهم على فهم المشكلة بعمق، دون التفكير في حلول في هذه المرحلة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2B389F89" w14:textId="77777777" w:rsidR="00900316" w:rsidRPr="00900316" w:rsidRDefault="00900316" w:rsidP="00900316">
            <w:pPr>
              <w:bidi/>
              <w:ind w:left="720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364D155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أمثلة على أسئلة موجهة:</w:t>
            </w:r>
          </w:p>
          <w:p w14:paraId="5312B6BF" w14:textId="08B2A63A" w:rsidR="000630D4" w:rsidRPr="000630D4" w:rsidRDefault="000630D4" w:rsidP="000630D4">
            <w:pPr>
              <w:numPr>
                <w:ilvl w:val="0"/>
                <w:numId w:val="1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المواقف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تسبب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لك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توتراً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المدرسة؟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الاختبارات،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التنمر،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ضغط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الأقران،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ضيق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الوقت؟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</w:p>
          <w:p w14:paraId="7536DD39" w14:textId="1F1A8773" w:rsidR="000630D4" w:rsidRPr="000630D4" w:rsidRDefault="000630D4" w:rsidP="000630D4">
            <w:pPr>
              <w:numPr>
                <w:ilvl w:val="0"/>
                <w:numId w:val="1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عندما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تشعر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بالحزن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الغضب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الصف،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تجد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مكاناً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شخصاً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تشعر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بالراحة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اللجوء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إليه؟</w:t>
            </w:r>
          </w:p>
          <w:p w14:paraId="16341884" w14:textId="54D1C2F9" w:rsidR="00900316" w:rsidRPr="00900316" w:rsidRDefault="000630D4" w:rsidP="000630D4">
            <w:pPr>
              <w:numPr>
                <w:ilvl w:val="0"/>
                <w:numId w:val="1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مقياس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1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10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تقيم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مستوى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سعادتك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وراحتك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بشكل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630D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عام؟</w:t>
            </w:r>
          </w:p>
          <w:p w14:paraId="679D3BF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قائمة أسئلة استقصاء تُستخدم لاحقًا لجمع المعلومات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161285E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DA6E56">
        <w:tc>
          <w:tcPr>
            <w:tcW w:w="4316" w:type="dxa"/>
          </w:tcPr>
          <w:p w14:paraId="5A84CF9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3.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دعم عملية الاستقصاء دون تقديم الحلول</w:t>
            </w:r>
          </w:p>
          <w:p w14:paraId="38A04B98" w14:textId="77777777" w:rsidR="00AC39D5" w:rsidRPr="00AC39D5" w:rsidRDefault="00AC39D5" w:rsidP="00072D55">
            <w:pPr>
              <w:numPr>
                <w:ilvl w:val="0"/>
                <w:numId w:val="5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وضح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الهدف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تشخيص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وفهم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جذور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بعمق،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القفز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مباشرة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اقتراح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حلول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سطحية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 </w:t>
            </w:r>
          </w:p>
          <w:p w14:paraId="33E77048" w14:textId="4B31C961" w:rsidR="00AC39D5" w:rsidRPr="00AC39D5" w:rsidRDefault="00900316" w:rsidP="00AC39D5">
            <w:pPr>
              <w:numPr>
                <w:ilvl w:val="0"/>
                <w:numId w:val="5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يوجه النقاش بأسئلة مثل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  <w:t>«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يختار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الصمت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العزلة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بدلاً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التعبير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عما</w:t>
            </w:r>
            <w:r w:rsidR="00AC39D5"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AC39D5"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يزعجهم؟</w:t>
            </w:r>
            <w:r w:rsidR="00AC39D5" w:rsidRPr="00AC39D5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1FCA58B2" w14:textId="20B97533" w:rsidR="00AC39D5" w:rsidRPr="00AC39D5" w:rsidRDefault="00AC39D5" w:rsidP="00AC39D5">
            <w:pPr>
              <w:numPr>
                <w:ilvl w:val="0"/>
                <w:numId w:val="5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C39D5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«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تعتقدون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البيئة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المادية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للمدرسة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الفصول،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الممرات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تؤثر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أمزجتنا؟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وكيف؟</w:t>
            </w:r>
            <w:r w:rsidRPr="00AC39D5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538DD6B2" w14:textId="3DD93C3B" w:rsidR="00AC39D5" w:rsidRPr="00AC39D5" w:rsidRDefault="00AC39D5" w:rsidP="00AC39D5">
            <w:pPr>
              <w:numPr>
                <w:ilvl w:val="0"/>
                <w:numId w:val="5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C39D5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lastRenderedPageBreak/>
              <w:t>«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يجعل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طالباً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يشعر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بالأمان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صف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معين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يشعر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بالتوتر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صف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آخر؟</w:t>
            </w:r>
            <w:r w:rsidRPr="00AC39D5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4D137F4B" w14:textId="77777777" w:rsidR="00AC39D5" w:rsidRPr="00AC39D5" w:rsidRDefault="00AC39D5" w:rsidP="00AC39D5">
            <w:pPr>
              <w:numPr>
                <w:ilvl w:val="0"/>
                <w:numId w:val="5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«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تؤثر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منصات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التواصل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الاجتماعي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علاقاتنا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المدرسة؟</w:t>
            </w:r>
            <w:r w:rsidRPr="00AC39D5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52A4DA29" w14:textId="4A1CC738" w:rsidR="00900316" w:rsidRPr="00900316" w:rsidRDefault="00900316" w:rsidP="00AC39D5">
            <w:pPr>
              <w:numPr>
                <w:ilvl w:val="0"/>
                <w:numId w:val="5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التمايز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17987695" w14:textId="00964A4B" w:rsidR="00AC39D5" w:rsidRPr="00AC39D5" w:rsidRDefault="00AC39D5" w:rsidP="00AC39D5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دون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تزويد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مشاعر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مصورة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مكتوبة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لمساعدتهم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المواقف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بالمشاعر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الناتجة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عنها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موقف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↔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وتعبئة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مخطط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بسيط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يوضح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أسباب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الحزن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الغضب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الشائعة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4C2A00EB" w14:textId="6590988F" w:rsidR="00AC39D5" w:rsidRPr="00AC39D5" w:rsidRDefault="00AC39D5" w:rsidP="00AC39D5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ضمن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البيانات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تم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جمعها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وصياغتها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واضحة،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شرح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العلاقة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الضغوط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والسلوكيات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تظهر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الساحة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E1D1EBE" w14:textId="027204DA" w:rsidR="00900316" w:rsidRPr="00900316" w:rsidRDefault="00AC39D5" w:rsidP="00AC39D5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فوق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تصنيف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متعددة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أكاديمية،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اجتماعية،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بيئية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وربط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بتأثيرها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طويل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المدى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التحصيل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الدراسي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الروح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المعنوية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للمدرسة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ككل،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تقديم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قراءة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تحليلية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للاختلاف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وجهات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نظر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والمعلمين</w:t>
            </w:r>
            <w:r w:rsidRPr="00AC39D5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</w:tc>
        <w:tc>
          <w:tcPr>
            <w:tcW w:w="4252" w:type="dxa"/>
          </w:tcPr>
          <w:p w14:paraId="0E310EA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lastRenderedPageBreak/>
              <w:t xml:space="preserve">تحليل الأسباب والسياقات المرتبطة بالمشكلة </w:t>
            </w:r>
          </w:p>
          <w:p w14:paraId="0B0CF0C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الإجابة عن أسئلة المعلم</w:t>
            </w:r>
          </w:p>
          <w:p w14:paraId="0A7D7AF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وضع قائمة بالمزيد من الأسئلة التي تساعده في المرحلة اللاحقة</w:t>
            </w:r>
          </w:p>
          <w:p w14:paraId="0AE29DC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أسئلة موجهة للنقاش:</w:t>
            </w:r>
          </w:p>
          <w:p w14:paraId="3BDBC81B" w14:textId="77777777" w:rsidR="00F756FC" w:rsidRPr="00F756FC" w:rsidRDefault="00F756FC" w:rsidP="00072D55">
            <w:pPr>
              <w:numPr>
                <w:ilvl w:val="0"/>
                <w:numId w:val="15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ماذا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يوجد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طلاب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يتأثرون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بهذه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الضغوط؟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يملكونه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ويفتقده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الآخرون؟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05038EDF" w14:textId="48C4E00C" w:rsidR="00900316" w:rsidRPr="00F756FC" w:rsidRDefault="00900316" w:rsidP="00F756FC">
            <w:pPr>
              <w:numPr>
                <w:ilvl w:val="0"/>
                <w:numId w:val="15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ما أثر التكنولوجيا ووسائل التواصل على </w:t>
            </w:r>
            <w:r w:rsidR="00F756FC"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</w:t>
            </w:r>
            <w:r w:rsidR="00F756FC" w:rsidRPr="000630D4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صحة العقلية والرفاه النفسي</w:t>
            </w:r>
            <w:r w:rsidR="00F756FC"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؟</w:t>
            </w:r>
          </w:p>
          <w:p w14:paraId="6E8E26DA" w14:textId="49DCAAE4" w:rsidR="00F756FC" w:rsidRPr="00F756FC" w:rsidRDefault="00F756FC" w:rsidP="00F756FC">
            <w:pPr>
              <w:numPr>
                <w:ilvl w:val="0"/>
                <w:numId w:val="15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كيف تؤثر منصات التواصل الاجتماعي على علاقاتنا الواقعية داخل المدرسة</w:t>
            </w: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 </w:t>
            </w:r>
            <w:r w:rsidRPr="00F756F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؟ </w:t>
            </w:r>
          </w:p>
          <w:p w14:paraId="45C6A0EE" w14:textId="2B90E18A" w:rsidR="00900316" w:rsidRPr="00900316" w:rsidRDefault="00900316" w:rsidP="00F756FC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>المهمة: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يناقش الطلبة هذه الأسئلة ضمن مجموعاتهم، ويكتبون الأسباب المحتملة </w:t>
            </w:r>
            <w:r w:rsidR="00F756F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لدعم الصحة النفسية لدى الطلاب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، مع أمثلة من واقعهم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7018A60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خريطة ذهنية أو قائمة بالأسباب المحتملة للمشكلة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7CA60CA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DA6E56">
        <w:trPr>
          <w:trHeight w:val="2117"/>
        </w:trPr>
        <w:tc>
          <w:tcPr>
            <w:tcW w:w="4316" w:type="dxa"/>
          </w:tcPr>
          <w:p w14:paraId="0C0A234E" w14:textId="77777777" w:rsidR="00900316" w:rsidRPr="00900316" w:rsidRDefault="00900316" w:rsidP="00ED67D5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4.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 النتائج الفردية ثم النقاش الجماعي</w:t>
            </w:r>
          </w:p>
          <w:p w14:paraId="7BF9223A" w14:textId="77777777" w:rsidR="00900316" w:rsidRPr="00F756FC" w:rsidRDefault="00900316" w:rsidP="00ED67D5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 المعلم من كل طالب أن يدوّن ملاحظاته في ملفه، مستخدمًا عبارات مثل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7589FBC7" w14:textId="314BDCCC" w:rsidR="00F756FC" w:rsidRPr="00F756FC" w:rsidRDefault="00F756FC" w:rsidP="00ED67D5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لاحظت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ضغوط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الدرجات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تجعل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زملائي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يشعرون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بالقلق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الدائم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405A0413" w14:textId="5B265179" w:rsidR="00F756FC" w:rsidRPr="00F756FC" w:rsidRDefault="00F756FC" w:rsidP="00ED67D5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أريد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أعرف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لماذا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يجد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البعض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صعوبة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التعبير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حزنهم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أمام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الآخرين؟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</w:p>
          <w:p w14:paraId="5CEC799A" w14:textId="77777777" w:rsidR="00F756FC" w:rsidRDefault="00F756FC" w:rsidP="00ED67D5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أفكر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طريقة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تجعل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ساحة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مكاناً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لتفريغ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الطاقة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السلبية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بدلاً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756F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المشاحنات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  <w:p w14:paraId="50F695EE" w14:textId="681085DE" w:rsidR="00900316" w:rsidRDefault="00F756FC" w:rsidP="00ED67D5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900316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ثم يُدير المعلم نقاشًا جماعيًا لتبادل الأفكار وتوحيد الفهم</w:t>
            </w:r>
            <w:r w:rsidR="00900316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66F1A9B2" w14:textId="77777777" w:rsidR="00ED67D5" w:rsidRPr="00900316" w:rsidRDefault="00ED67D5" w:rsidP="00ED67D5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</w:p>
          <w:p w14:paraId="1EE2B796" w14:textId="77777777" w:rsidR="00900316" w:rsidRPr="00ED67D5" w:rsidRDefault="00900316" w:rsidP="00ED67D5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التمايز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</w:p>
          <w:p w14:paraId="5AD636D3" w14:textId="408CA0EA" w:rsidR="00ED67D5" w:rsidRPr="00ED67D5" w:rsidRDefault="00ED67D5" w:rsidP="00ED67D5">
            <w:pPr>
              <w:numPr>
                <w:ilvl w:val="0"/>
                <w:numId w:val="8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استخدام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إيموجي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 (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رموز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تعبيرية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بطاقات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ملونة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لتصنيف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المشاعر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الملاحظة،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جمل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تصف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الموقف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  <w:p w14:paraId="55AD0DE1" w14:textId="3BD64030" w:rsidR="00ED67D5" w:rsidRPr="00ED67D5" w:rsidRDefault="00ED67D5" w:rsidP="00ED67D5">
            <w:pPr>
              <w:numPr>
                <w:ilvl w:val="0"/>
                <w:numId w:val="8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كتابة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تقرير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قصير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يربط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الموقف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الملاحظ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السبب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وتأثيره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نشاط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الدراسي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النتيجة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).</w:t>
            </w:r>
          </w:p>
          <w:p w14:paraId="614F6377" w14:textId="6AFA54B1" w:rsidR="00900316" w:rsidRPr="00900316" w:rsidRDefault="00ED67D5" w:rsidP="00ED67D5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استبيان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قصير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لجمع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آراء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عينة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الطلاب،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وكتابة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تحليل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نقدي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كيفية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تأثير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ثقافة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الحالية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الرفاه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النفسي</w:t>
            </w:r>
            <w:r w:rsidRPr="00ED67D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</w:tc>
        <w:tc>
          <w:tcPr>
            <w:tcW w:w="4252" w:type="dxa"/>
          </w:tcPr>
          <w:p w14:paraId="3DA7B85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تحديد منهجية جمع المعلومات وكتابة الأسئلة ذات الصلة</w:t>
            </w:r>
          </w:p>
          <w:p w14:paraId="66583E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253F48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خيارات للمهمة: </w:t>
            </w:r>
          </w:p>
          <w:p w14:paraId="2F2D5674" w14:textId="3C01EF82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يقرّر الطلبة الطريقة الأنسب لجمع معلومات إضافية تساعدهم على فهم المشكلة بعمق. يمكن أن تشمل المهام الآتية:</w:t>
            </w:r>
          </w:p>
          <w:p w14:paraId="1C600261" w14:textId="33F19657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مقابلة </w:t>
            </w:r>
            <w:r w:rsidR="00ED67D5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المرشد الأكاديمي .</w:t>
            </w:r>
          </w:p>
          <w:p w14:paraId="27CA8565" w14:textId="7526026B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البحث في الإنترنت عن مواقع أو مقاطع رقمية </w:t>
            </w:r>
            <w:r w:rsidR="00ED67D5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.</w:t>
            </w:r>
          </w:p>
          <w:p w14:paraId="1F6C2A51" w14:textId="71276E6E" w:rsidR="00900316" w:rsidRPr="00496E81" w:rsidRDefault="00ED67D5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البحث </w:t>
            </w:r>
            <w:r w:rsidR="00900316"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في مكتبة المدرسة أو المجلات الثقافية. </w:t>
            </w:r>
          </w:p>
          <w:p w14:paraId="13A028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8D9BFF5" w14:textId="34E0418A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مقابلات مع زملائهم أو معلميهم أو العاملين في المدرسة لجمع بيانات أكثر حول المشكلة.</w:t>
            </w:r>
          </w:p>
          <w:p w14:paraId="64A5EB4D" w14:textId="77777777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استبيانات سريعة للزملاء في المدرسة لفهم ما إذا كانت الموضوع المطروح يشكّل مشكلة حقيقية أم لا.</w:t>
            </w:r>
          </w:p>
          <w:p w14:paraId="4C40DCE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F66CA3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</w:p>
          <w:p w14:paraId="5569042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خطة قصيرة يضعها الفريق تتضمن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أسلوب جمع المعلومات، المصادر المحتملة، والأسئلة التي سيستخدمونها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. </w:t>
            </w:r>
          </w:p>
          <w:p w14:paraId="38D0904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DA6E56">
        <w:tc>
          <w:tcPr>
            <w:tcW w:w="4316" w:type="dxa"/>
          </w:tcPr>
          <w:p w14:paraId="0C7B4D37" w14:textId="4A0C8EB9" w:rsidR="00900316" w:rsidRPr="00900316" w:rsidRDefault="00900316" w:rsidP="00496E8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  <w:r w:rsidR="005D3B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الملاحظة والتغذية الراجعة</w:t>
            </w:r>
          </w:p>
          <w:p w14:paraId="714DDB9E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يسهل المعلم المهمات للطلبة عند إجراء المقابلات أو الاستبانات مثلا.</w:t>
            </w:r>
          </w:p>
          <w:p w14:paraId="52EF35C8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lastRenderedPageBreak/>
              <w:t>يراقب المعلم تفاعل الطلبة أثناء القراءة والمناقشة ويقدّم تغذية راجعة بنّاءة حول الفهم والمشاركة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3DEF1D63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أسئلة تغذية راجعة مقترحة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7E8C5856" w14:textId="3F3617CA" w:rsidR="00496E81" w:rsidRPr="00496E81" w:rsidRDefault="00496E81" w:rsidP="00496E81">
            <w:pPr>
              <w:numPr>
                <w:ilvl w:val="1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أكثر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التحديات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النفسية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شيوعاً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لاحظتموها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زملائكم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ولم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تكن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تخطر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ببالكم؟</w:t>
            </w:r>
          </w:p>
          <w:p w14:paraId="6E7CDDD8" w14:textId="5B2BD12E" w:rsidR="00496E81" w:rsidRPr="00496E81" w:rsidRDefault="00496E81" w:rsidP="00496E81">
            <w:pPr>
              <w:numPr>
                <w:ilvl w:val="1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لبيئة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الصف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تتغير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إذا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أصبحنا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جميعاً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نمتلك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مهارة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إدارة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الغضب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3D7DEEA9" w14:textId="77777777" w:rsidR="00496E81" w:rsidRDefault="00496E81" w:rsidP="00496E81">
            <w:pPr>
              <w:numPr>
                <w:ilvl w:val="1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العقبة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الأكبر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تمنع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طلب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المساعدة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النفسية،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لحلولكم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تجاوزها؟</w:t>
            </w:r>
            <w:r w:rsidR="00900316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</w:t>
            </w:r>
          </w:p>
          <w:p w14:paraId="63AA5F16" w14:textId="3B04AD6C" w:rsidR="00900316" w:rsidRPr="00496E81" w:rsidRDefault="00900316" w:rsidP="00496E81">
            <w:pPr>
              <w:numPr>
                <w:ilvl w:val="1"/>
                <w:numId w:val="11"/>
              </w:numPr>
              <w:bidi/>
              <w:ind w:hanging="357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1A0EC53B" w14:textId="5FD28A43" w:rsidR="00900316" w:rsidRPr="00496E81" w:rsidRDefault="00900316" w:rsidP="00496E81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دون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أسئلة قصيرة ومباشرة تساعد على تنظيم الفهم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 xml:space="preserve"> اذكر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موقفاً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واحداً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يجعل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يشعر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بالتوتر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.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هو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التصرف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السريع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فعله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الشعور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بالغضب؟</w:t>
            </w:r>
          </w:p>
          <w:p w14:paraId="54164FC9" w14:textId="77777777" w:rsidR="00496E81" w:rsidRDefault="00900316" w:rsidP="00496E81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أسئلة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تحليلية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يؤثر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التوتر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الناتج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الاختبارات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تعامل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بعضهم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البعض؟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الرابط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الخسارة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مباراة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مدرسية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والشعور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بالإحباط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العام؟</w:t>
            </w:r>
          </w:p>
          <w:p w14:paraId="51E6AC9C" w14:textId="753CDD6D" w:rsidR="00900316" w:rsidRPr="00496E81" w:rsidRDefault="00900316" w:rsidP="00496E81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فوق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ئلة تأملية أعمق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يمكننا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تحويل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مصدر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للضغط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بيئة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داعمة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للتعافي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توظيف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التطبيقات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لمراقبة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الحالة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المزاجية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للطلبة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وتقديم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نصائح</w:t>
            </w:r>
            <w:r w:rsidR="00496E81"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فورية؟</w:t>
            </w:r>
          </w:p>
        </w:tc>
        <w:tc>
          <w:tcPr>
            <w:tcW w:w="4252" w:type="dxa"/>
          </w:tcPr>
          <w:p w14:paraId="1978B072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lastRenderedPageBreak/>
              <w:t>جمع المعلومات وتوثيقها في ملف الطالب</w:t>
            </w:r>
          </w:p>
          <w:p w14:paraId="4615CA20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المهمة: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يبدأ الطلبة بجمع معلومات من المصادر التي اختاروها، ويسجلون ما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lastRenderedPageBreak/>
              <w:t>تعلّموه في ملفاتهم الفردية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4CF7F6C1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المعلومات التي يمكن جمعها:</w:t>
            </w:r>
          </w:p>
          <w:p w14:paraId="610909D7" w14:textId="48092084" w:rsidR="00496E81" w:rsidRPr="00496E81" w:rsidRDefault="00496E81" w:rsidP="00496E81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أبرز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الضغوط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الشائعة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بالمواقف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تسبب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التوتر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للطلبة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الامتحانات،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التنمر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الإلكتروني،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الخوف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الفشل،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ضغط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الأقران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</w:p>
          <w:p w14:paraId="42E0D964" w14:textId="139319E2" w:rsidR="00496E81" w:rsidRPr="00496E81" w:rsidRDefault="00496E81" w:rsidP="00496E81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مؤشرات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رصد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السلوكيات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تظهر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المحتاج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للدعم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الانعزال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المفاجئ،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نوبات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الغضب،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تراجع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المستوى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الدراسي،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فقدان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الشغف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7DADF991" w14:textId="36C19871" w:rsidR="00496E81" w:rsidRPr="00496E81" w:rsidRDefault="00496E81" w:rsidP="00496E81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آراء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وتجارب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):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بيانات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بالراحة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التحدث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مشاعرهم،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الأول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يلجأون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إليه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شعورهم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بالحزن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الضغط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164C3C52" w14:textId="74A3387C" w:rsidR="00496E81" w:rsidRPr="00496E81" w:rsidRDefault="00496E81" w:rsidP="00496E81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الموارد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المتاحة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حالياً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تقييم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المرشد الأكاديمي 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.</w:t>
            </w:r>
          </w:p>
          <w:p w14:paraId="04716B03" w14:textId="77777777" w:rsidR="00496E81" w:rsidRPr="009A12F2" w:rsidRDefault="00496E81" w:rsidP="00496E81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التعامل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المشاعر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علمية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مبسطة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تقنيات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التفريغ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الانفعالي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التنفس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العميق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تعليمها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للزملاء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654E1054" w14:textId="77777777" w:rsidR="009A12F2" w:rsidRPr="00496E81" w:rsidRDefault="009A12F2" w:rsidP="009A12F2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33DC106C" w14:textId="1A3F2B6B" w:rsidR="00900316" w:rsidRDefault="00900316" w:rsidP="00496E81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ملاحظات فردية أو بطاقات تلخص ما جمعه الطالب من معلومات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5BB9E88B" w14:textId="77777777" w:rsidR="009A12F2" w:rsidRDefault="009A12F2" w:rsidP="009A12F2">
            <w:pPr>
              <w:pStyle w:val="ListParagraph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6C4ECB6" w14:textId="77777777" w:rsidR="009A12F2" w:rsidRPr="00900316" w:rsidRDefault="009A12F2" w:rsidP="009A12F2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C6EE178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>ورقة ملخص للمقابلة أو البحث أو الاستبيان</w:t>
            </w:r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52DE0D88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ما الذي تعلّمته من البحث عن 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موضوع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معًا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من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أجل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صحة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نفسية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أفضل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.</w:t>
            </w:r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DA6E56">
        <w:tc>
          <w:tcPr>
            <w:tcW w:w="4316" w:type="dxa"/>
          </w:tcPr>
          <w:p w14:paraId="4428DABB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CE64D51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التمايز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0A16D02C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التعاون للوصول إلى فهم جماعي للمشكلة</w:t>
            </w:r>
          </w:p>
          <w:p w14:paraId="283CE85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DA6E56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118E6DA8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"</w:t>
            </w:r>
            <w:r w:rsidR="00DA6E56">
              <w:rPr>
                <w:rtl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الطلاب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مدرستنا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يمتلكون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طاقات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كبيرة،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الضغوط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الدراسية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والاجتماعية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المتزايدة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تخلق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حاجزاً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القلق،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يتطلب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إيجاد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بيئة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داعمة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تمنحهم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اللازمة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لإدارة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مشاعرهم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والتعبير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عنها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بوعي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وثقة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</w:tc>
        <w:tc>
          <w:tcPr>
            <w:tcW w:w="4678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07CFD2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تأملية بعنوان "ما الذي تعلّمته من هذه المرحلة؟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"</w:t>
            </w:r>
          </w:p>
          <w:p w14:paraId="7608F9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5C3BCD6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bidi="ar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المهارة المركّزة في هذه المرحلة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 xml:space="preserve"> البحث والاستقصاء</w:t>
            </w:r>
          </w:p>
          <w:p w14:paraId="7D440EF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يسهّل المعلم عملية التأمل الجماعي بطرح أسئلة مثل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555A5A2F" w14:textId="603DEA21" w:rsidR="00DA550E" w:rsidRPr="00DA550E" w:rsidRDefault="00DA550E" w:rsidP="00DA550E">
            <w:pPr>
              <w:numPr>
                <w:ilvl w:val="0"/>
                <w:numId w:val="13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الضغوطات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اليومية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تكراراً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لاحظها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فريقك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الزملاء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سواء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الساحة،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الصف،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الملاعب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</w:p>
          <w:p w14:paraId="46E03B6F" w14:textId="0FE0685E" w:rsidR="00DA550E" w:rsidRPr="00DA550E" w:rsidRDefault="00DA550E" w:rsidP="00DA550E">
            <w:pPr>
              <w:numPr>
                <w:ilvl w:val="0"/>
                <w:numId w:val="13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الأسباب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الكامنة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وراء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شعور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بالتوتر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العزلة؟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مرتبطة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بالأداء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الأكاديمي،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التنمر،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بصعوبة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التعبير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المشاعر؟</w:t>
            </w:r>
          </w:p>
          <w:p w14:paraId="5F29D7C5" w14:textId="77777777" w:rsidR="00DA550E" w:rsidRPr="00DA550E" w:rsidRDefault="00DA550E" w:rsidP="00DA550E">
            <w:pPr>
              <w:numPr>
                <w:ilvl w:val="0"/>
                <w:numId w:val="13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يتعامل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حالياً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مشاعر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الغضب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الحزن؟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وهل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يجدون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المدرسة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مساحة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آمنة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للحديث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عما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يزعجهم؟</w:t>
            </w:r>
            <w:r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4D2B552E" w14:textId="77777777" w:rsidR="00DA550E" w:rsidRDefault="00900316" w:rsidP="00DA550E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نهاية هذه المرحلة، يصل الطلبة إلى فهم مشترك للمشكلة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20F8C237" w14:textId="2A425107" w:rsidR="00900316" w:rsidRPr="00900316" w:rsidRDefault="00DA550E" w:rsidP="00DA550E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يواجه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العديد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زملائنا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ضغوطاً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نفسية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صامتة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تؤثر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جودة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حياتهم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الدراسية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وعلاقاتهم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الاجتماعية،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وهناك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فجوة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شعورهم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بهذه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الضغوط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وبين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قدرتهم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إدارتها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طلب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المساعدة؛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لذا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نحن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بحاجة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ابتكار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بيئة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مدرسية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داعمة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تحول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مكان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للتحصيل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العلمي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منصة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للتمكين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والتوازن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A550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العاطفي</w:t>
            </w:r>
            <w:r w:rsidRPr="00DA550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."</w:t>
            </w:r>
          </w:p>
          <w:p w14:paraId="023F84B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3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049CE5E6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A7D3475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76DCC19D" w14:textId="126FA52C" w:rsidR="00DA6E56" w:rsidRDefault="0090031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lang w:val="en-US"/>
        </w:rPr>
        <w:t>.</w:t>
      </w:r>
    </w:p>
    <w:p w14:paraId="2D446BCB" w14:textId="77777777" w:rsidR="00DA6E56" w:rsidRPr="00900316" w:rsidRDefault="00DA6E56" w:rsidP="00DA6E56">
      <w:pPr>
        <w:bidi/>
        <w:jc w:val="lowKashida"/>
        <w:rPr>
          <w:rFonts w:ascii="Univers Next Arabic" w:eastAsia="Aptos" w:hAnsi="Univers Next Arabic" w:cs="Univers Next Arabic"/>
          <w:i/>
          <w:iCs/>
          <w:sz w:val="22"/>
          <w:szCs w:val="22"/>
          <w:rtl/>
        </w:rPr>
      </w:pPr>
    </w:p>
    <w:sectPr w:rsidR="00DA6E5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8F54" w14:textId="77777777" w:rsidR="00450261" w:rsidRDefault="00450261" w:rsidP="003B0EEC">
      <w:pPr>
        <w:spacing w:after="0" w:line="240" w:lineRule="auto"/>
      </w:pPr>
      <w:r>
        <w:separator/>
      </w:r>
    </w:p>
  </w:endnote>
  <w:endnote w:type="continuationSeparator" w:id="0">
    <w:p w14:paraId="20C350D5" w14:textId="77777777" w:rsidR="00450261" w:rsidRDefault="00450261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9BB6" w14:textId="77777777" w:rsidR="00450261" w:rsidRDefault="00450261" w:rsidP="003B0EEC">
      <w:pPr>
        <w:spacing w:after="0" w:line="240" w:lineRule="auto"/>
      </w:pPr>
      <w:r>
        <w:separator/>
      </w:r>
    </w:p>
  </w:footnote>
  <w:footnote w:type="continuationSeparator" w:id="0">
    <w:p w14:paraId="22D3AF7C" w14:textId="77777777" w:rsidR="00450261" w:rsidRDefault="00450261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18"/>
  </w:num>
  <w:num w:numId="2" w16cid:durableId="838156101">
    <w:abstractNumId w:val="29"/>
  </w:num>
  <w:num w:numId="3" w16cid:durableId="381102938">
    <w:abstractNumId w:val="5"/>
  </w:num>
  <w:num w:numId="4" w16cid:durableId="1263879416">
    <w:abstractNumId w:val="20"/>
  </w:num>
  <w:num w:numId="5" w16cid:durableId="1825702475">
    <w:abstractNumId w:val="9"/>
  </w:num>
  <w:num w:numId="6" w16cid:durableId="1793016629">
    <w:abstractNumId w:val="8"/>
  </w:num>
  <w:num w:numId="7" w16cid:durableId="1715545207">
    <w:abstractNumId w:val="21"/>
  </w:num>
  <w:num w:numId="8" w16cid:durableId="56511757">
    <w:abstractNumId w:val="13"/>
  </w:num>
  <w:num w:numId="9" w16cid:durableId="1203904160">
    <w:abstractNumId w:val="24"/>
  </w:num>
  <w:num w:numId="10" w16cid:durableId="1661694328">
    <w:abstractNumId w:val="4"/>
  </w:num>
  <w:num w:numId="11" w16cid:durableId="2108961771">
    <w:abstractNumId w:val="19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26"/>
  </w:num>
  <w:num w:numId="15" w16cid:durableId="1874345470">
    <w:abstractNumId w:val="25"/>
  </w:num>
  <w:num w:numId="16" w16cid:durableId="440998043">
    <w:abstractNumId w:val="2"/>
  </w:num>
  <w:num w:numId="17" w16cid:durableId="1048990352">
    <w:abstractNumId w:val="22"/>
  </w:num>
  <w:num w:numId="18" w16cid:durableId="1539972695">
    <w:abstractNumId w:val="17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27"/>
  </w:num>
  <w:num w:numId="22" w16cid:durableId="1391920903">
    <w:abstractNumId w:val="11"/>
  </w:num>
  <w:num w:numId="23" w16cid:durableId="2139756377">
    <w:abstractNumId w:val="10"/>
  </w:num>
  <w:num w:numId="24" w16cid:durableId="109514345">
    <w:abstractNumId w:val="28"/>
  </w:num>
  <w:num w:numId="25" w16cid:durableId="143007735">
    <w:abstractNumId w:val="14"/>
  </w:num>
  <w:num w:numId="26" w16cid:durableId="1715082918">
    <w:abstractNumId w:val="0"/>
  </w:num>
  <w:num w:numId="27" w16cid:durableId="805658257">
    <w:abstractNumId w:val="12"/>
  </w:num>
  <w:num w:numId="28" w16cid:durableId="1521817181">
    <w:abstractNumId w:val="15"/>
  </w:num>
  <w:num w:numId="29" w16cid:durableId="1075325768">
    <w:abstractNumId w:val="16"/>
  </w:num>
  <w:num w:numId="30" w16cid:durableId="6356427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6259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15E4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15BD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40088"/>
    <w:rsid w:val="00245CA9"/>
    <w:rsid w:val="002502CE"/>
    <w:rsid w:val="002525DD"/>
    <w:rsid w:val="002540A4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5248"/>
    <w:rsid w:val="002F56DF"/>
    <w:rsid w:val="00307D2A"/>
    <w:rsid w:val="00311033"/>
    <w:rsid w:val="00312816"/>
    <w:rsid w:val="0032044F"/>
    <w:rsid w:val="00322AA1"/>
    <w:rsid w:val="00327FD2"/>
    <w:rsid w:val="00332C96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50261"/>
    <w:rsid w:val="00455EF5"/>
    <w:rsid w:val="004572A8"/>
    <w:rsid w:val="004634C9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17155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3BB6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E079F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41C56"/>
    <w:rsid w:val="00942ADF"/>
    <w:rsid w:val="00943658"/>
    <w:rsid w:val="00952586"/>
    <w:rsid w:val="0095400A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B21B8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C07F5"/>
    <w:rsid w:val="00BC659B"/>
    <w:rsid w:val="00BE3452"/>
    <w:rsid w:val="00BE48C1"/>
    <w:rsid w:val="00BE6119"/>
    <w:rsid w:val="00BE6DB6"/>
    <w:rsid w:val="00BF32A3"/>
    <w:rsid w:val="00BF331C"/>
    <w:rsid w:val="00C00DE3"/>
    <w:rsid w:val="00C020A5"/>
    <w:rsid w:val="00C05EDA"/>
    <w:rsid w:val="00C31E3D"/>
    <w:rsid w:val="00C41B36"/>
    <w:rsid w:val="00C520C4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346F"/>
    <w:rsid w:val="00DB34B2"/>
    <w:rsid w:val="00DB6C36"/>
    <w:rsid w:val="00DC050D"/>
    <w:rsid w:val="00DC6D6C"/>
    <w:rsid w:val="00DC73EC"/>
    <w:rsid w:val="00DD015A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2228</Words>
  <Characters>12704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43</cp:revision>
  <dcterms:created xsi:type="dcterms:W3CDTF">2025-12-08T10:49:00Z</dcterms:created>
  <dcterms:modified xsi:type="dcterms:W3CDTF">2025-12-29T10:56:00Z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