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72E59950">
                <wp:simplePos x="0" y="0"/>
                <wp:positionH relativeFrom="column">
                  <wp:posOffset>1035050</wp:posOffset>
                </wp:positionH>
                <wp:positionV relativeFrom="paragraph">
                  <wp:posOffset>120650</wp:posOffset>
                </wp:positionV>
                <wp:extent cx="7753350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A266B" w14:textId="4EF1B3C3" w:rsidR="00894278" w:rsidRPr="003B223F" w:rsidRDefault="003A7318" w:rsidP="003B223F">
                            <w:pPr>
                              <w:spacing w:line="360" w:lineRule="auto"/>
                              <w:jc w:val="right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</w:pP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التعلم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والتقييم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القائم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على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المشاريع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–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اللغة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العربية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(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الأسبوع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882555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السادس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)</w:t>
                            </w:r>
                            <w:r w:rsidR="00894278"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5pt;margin-top:9.5pt;width:610.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w4FgIAAC0EAAAOAAAAZHJzL2Uyb0RvYy54bWysU8tu2zAQvBfoPxC817IUO04Fy4GbwEUB&#10;IwngFDnTFGkJoLgsSVtyv75LSn407anohdrlrPYxO5zfd40iB2FdDbqg6WhMidAcylrvCvr9dfXp&#10;jhLnmS6ZAi0KehSO3i8+fpi3JhcZVKBKYQkm0S5vTUEr702eJI5XomFuBEZoBCXYhnl07S4pLWsx&#10;e6OSbDy+TVqwpbHAhXN4+9iDdBHzSym4f5bSCU9UQbE3H08bz204k8Wc5TvLTFXzoQ32D100rNZY&#10;9JzqkXlG9rb+I1VTcwsOpB9xaBKQsuYizoDTpON302wqZkScBclx5kyT+39p+dNhY14s8d0X6HCB&#10;gZDWuNzhZZink7YJX+yUII4UHs+0ic4Tjpez2fTmZooQRyybZpM0m4Y8yeV3Y53/KqAhwSioxb1E&#10;uthh7XwfegoJ1TSsaqXibpQmbUFvQ/7fEEyuNNa4NBss3227YYItlEcczEK/c2f4qsbia+b8C7O4&#10;ZGwYheuf8ZAKsAgMFiUV2J9/uw/xyD2ilLQomoK6H3tmBSXqm8atfE4nk6Cy6Eymswwde41srxG9&#10;bx4AdZniEzE8miHeq5MpLTRvqO9lqIoQ0xxrF9SfzAffSxnfBxfLZQxCXRnm13pjeEgdSAvUvnZv&#10;zJqBf4+re4KTvFj+bg19bE/3cu9B1nFHgeCe1YF31GTc8vB+guiv/Rh1eeWLXwAAAP//AwBQSwME&#10;FAAGAAgAAAAhAKaNoPbgAAAACwEAAA8AAABkcnMvZG93bnJldi54bWxMT8tOwzAQvCPxD9YicaNO&#10;X1GaxqmqSBUSgkNLL9w2sZtExOsQu23g69me4LQzmtHsTLYZbScuZvCtIwXTSQTCUOV0S7WC4/vu&#10;KQHhA5LGzpFR8G08bPL7uwxT7a60N5dDqAWHkE9RQRNCn0rpq8ZY9BPXG2Lt5AaLgelQSz3glcNt&#10;J2dRFEuLLfGHBntTNKb6PJytgpdi94b7cmaTn654fj1t+6/jx1Kpx4dxuwYRzBj+zHCrz9Uh506l&#10;O5P2omMez3lLYLDiezPMkwWjUsFiGi9B5pn8vyH/BQAA//8DAFBLAQItABQABgAIAAAAIQC2gziS&#10;/gAAAOEBAAATAAAAAAAAAAAAAAAAAAAAAABbQ29udGVudF9UeXBlc10ueG1sUEsBAi0AFAAGAAgA&#10;AAAhADj9If/WAAAAlAEAAAsAAAAAAAAAAAAAAAAALwEAAF9yZWxzLy5yZWxzUEsBAi0AFAAGAAgA&#10;AAAhAGADXDgWAgAALQQAAA4AAAAAAAAAAAAAAAAALgIAAGRycy9lMm9Eb2MueG1sUEsBAi0AFAAG&#10;AAgAAAAhAKaNoPbgAAAACwEAAA8AAAAAAAAAAAAAAAAAcAQAAGRycy9kb3ducmV2LnhtbFBLBQYA&#10;AAAABAAEAPMAAAB9BQAAAAA=&#10;" filled="f" stroked="f" strokeweight=".5pt">
                <v:textbox>
                  <w:txbxContent>
                    <w:p w14:paraId="5F5A266B" w14:textId="4EF1B3C3" w:rsidR="00894278" w:rsidRPr="003B223F" w:rsidRDefault="003A7318" w:rsidP="003B223F">
                      <w:pPr>
                        <w:spacing w:line="360" w:lineRule="auto"/>
                        <w:jc w:val="right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</w:pP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التعلم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والتقييم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القائم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على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المشاريع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–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اللغة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العربية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(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الأسبوع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="00882555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السادس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)</w:t>
                      </w:r>
                      <w:r w:rsidR="00894278"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6D0CCDB7">
                <wp:simplePos x="0" y="0"/>
                <wp:positionH relativeFrom="margin">
                  <wp:posOffset>1037590</wp:posOffset>
                </wp:positionH>
                <wp:positionV relativeFrom="paragraph">
                  <wp:posOffset>291181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A73F7" w14:textId="77777777" w:rsidR="00763949" w:rsidRDefault="00763949" w:rsidP="00763949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التطبيقي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للسيناريو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الأول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9D4F0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البراجيل</w:t>
                            </w:r>
                            <w:r w:rsidRPr="009D4F0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... </w:t>
                            </w:r>
                            <w:r w:rsidRPr="009D4F0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تكييف</w:t>
                            </w:r>
                            <w:r w:rsidRPr="009D4F0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9D4F0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بلا</w:t>
                            </w:r>
                            <w:r w:rsidRPr="009D4F0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9D4F0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كهرباء</w:t>
                            </w:r>
                          </w:p>
                          <w:p w14:paraId="24EF90F1" w14:textId="77777777" w:rsidR="00763949" w:rsidRPr="00E977D2" w:rsidRDefault="00763949" w:rsidP="00763949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 عائشة 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81.7pt;margin-top:22.95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CZZzFvfAAAACwEAAA8AAABkcnMv&#10;ZG93bnJldi54bWxMj8tOwzAQRfdI/IM1SOyoU7ekEOJUFWrLEigRazcekoj4IdtNw98zXcFurubo&#10;zplyPZmBjRhi76yE+SwDhrZxurethPpjd/cALCZltRqcRQk/GGFdXV+VqtDubN9xPKSWUYmNhZLQ&#10;peQLzmPToVFx5jxa2n25YFSiGFqugzpTuRm4yLKcG9VbutApj88dNt+Hk5Hgk9+vXsLr22a7G7P6&#10;c1+Lvt1KeXszbZ6AJZzSHwwXfVKHipyO7mR1ZAPlfLEkVMLy/hHYBVgIQdNRgshXc+BVyf//UP0C&#10;AAD//wMAUEsBAi0AFAAGAAgAAAAhALaDOJL+AAAA4QEAABMAAAAAAAAAAAAAAAAAAAAAAFtDb250&#10;ZW50X1R5cGVzXS54bWxQSwECLQAUAAYACAAAACEAOP0h/9YAAACUAQAACwAAAAAAAAAAAAAAAAAv&#10;AQAAX3JlbHMvLnJlbHNQSwECLQAUAAYACAAAACEARwVnpzECAACpBAAADgAAAAAAAAAAAAAAAAAu&#10;AgAAZHJzL2Uyb0RvYy54bWxQSwECLQAUAAYACAAAACEAJlnMW98AAAALAQAADwAAAAAAAAAAAAAA&#10;AACLBAAAZHJzL2Rvd25yZXYueG1sUEsFBgAAAAAEAAQA8wAAAJcFAAAAAA==&#10;" filled="f" stroked="f">
                <v:textbox style="mso-fit-shape-to-text:t">
                  <w:txbxContent>
                    <w:p w14:paraId="0E6A73F7" w14:textId="77777777" w:rsidR="00763949" w:rsidRDefault="00763949" w:rsidP="00763949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التطبيقي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للسيناريو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الأول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</w:t>
                      </w:r>
                      <w:r w:rsidRPr="009D4F0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البراجيل</w:t>
                      </w:r>
                      <w:r w:rsidRPr="009D4F0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... </w:t>
                      </w:r>
                      <w:r w:rsidRPr="009D4F0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تكييف</w:t>
                      </w:r>
                      <w:r w:rsidRPr="009D4F0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9D4F0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بلا</w:t>
                      </w:r>
                      <w:r w:rsidRPr="009D4F0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9D4F0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كهرباء</w:t>
                      </w:r>
                    </w:p>
                    <w:p w14:paraId="24EF90F1" w14:textId="77777777" w:rsidR="00763949" w:rsidRPr="00E977D2" w:rsidRDefault="00763949" w:rsidP="00763949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 عائشة 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1B0EAB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79D0A2C4" w:rsidR="001B0EAB" w:rsidRPr="003B0BF5" w:rsidRDefault="001B0EAB" w:rsidP="001B0EA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63792D">
              <w:rPr>
                <w:rFonts w:ascii="Univers Next Arabic" w:hAnsi="Univers Next Arabic" w:cs="Univers Next Arabic" w:hint="cs"/>
                <w:rtl/>
              </w:rPr>
              <w:t xml:space="preserve">السابع 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1B0EAB" w:rsidRPr="003B0BF5" w:rsidRDefault="001B0EAB" w:rsidP="001B0EA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1B0EAB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4DE19E14" w:rsidR="001B0EAB" w:rsidRPr="003B0BF5" w:rsidRDefault="001B0EAB" w:rsidP="001B0EA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63792D">
              <w:rPr>
                <w:rFonts w:ascii="Univers Next Arabic" w:hAnsi="Univers Next Arabic" w:cs="Univers Next Arabic" w:hint="cs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1B0EAB" w:rsidRPr="00E77941" w:rsidRDefault="001B0EAB" w:rsidP="001B0E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1B0EAB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66774216" w:rsidR="001B0EAB" w:rsidRPr="003B0BF5" w:rsidRDefault="001B0EAB" w:rsidP="001B0EA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63792D">
              <w:rPr>
                <w:rFonts w:ascii="Univers Next Arabic" w:hAnsi="Univers Next Arabic" w:cs="Univers Next Arabic" w:hint="cs"/>
                <w:rtl/>
              </w:rPr>
              <w:t xml:space="preserve">التغير المناخي </w:t>
            </w:r>
            <w:r w:rsidRPr="0063792D">
              <w:rPr>
                <w:rFonts w:ascii="Univers Next Arabic" w:hAnsi="Univers Next Arabic" w:cs="Univers Next Arabic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1B0EAB" w:rsidRPr="00E77941" w:rsidRDefault="001B0EAB" w:rsidP="001B0EA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1B0EAB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172C2EC8" w:rsidR="001B0EAB" w:rsidRPr="003B0BF5" w:rsidRDefault="001B0EAB" w:rsidP="001B0EA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63792D">
              <w:rPr>
                <w:rFonts w:ascii="Univers Next Arabic" w:hAnsi="Univers Next Arabic" w:cs="Univers Next Arabic" w:hint="cs"/>
                <w:rtl/>
                <w:lang w:val="en-US"/>
              </w:rPr>
              <w:t xml:space="preserve">العمل من أجل البيئة والمساهمة البيئية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1B0EAB" w:rsidRPr="00E77941" w:rsidRDefault="001B0EAB" w:rsidP="001B0E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1B0EAB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7119A003" w:rsidR="001B0EAB" w:rsidRPr="003B0BF5" w:rsidRDefault="001B0EAB" w:rsidP="001B0EA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proofErr w:type="spellStart"/>
            <w:r w:rsidRPr="0063792D">
              <w:rPr>
                <w:rFonts w:ascii="Univers Next Arabic" w:hAnsi="Univers Next Arabic" w:cs="Univers Next Arabic" w:hint="cs"/>
                <w:rtl/>
              </w:rPr>
              <w:t>البراجيل</w:t>
            </w:r>
            <w:proofErr w:type="spellEnd"/>
            <w:r w:rsidRPr="0063792D">
              <w:rPr>
                <w:rFonts w:ascii="Univers Next Arabic" w:hAnsi="Univers Next Arabic" w:cs="Univers Next Arabic"/>
                <w:rtl/>
              </w:rPr>
              <w:t xml:space="preserve">... </w:t>
            </w:r>
            <w:r w:rsidRPr="0063792D">
              <w:rPr>
                <w:rFonts w:ascii="Univers Next Arabic" w:hAnsi="Univers Next Arabic" w:cs="Univers Next Arabic" w:hint="cs"/>
                <w:rtl/>
              </w:rPr>
              <w:t>تكييف</w:t>
            </w:r>
            <w:r w:rsidRPr="0063792D">
              <w:rPr>
                <w:rFonts w:ascii="Univers Next Arabic" w:hAnsi="Univers Next Arabic" w:cs="Univers Next Arabic"/>
                <w:rtl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rtl/>
              </w:rPr>
              <w:t>بلا</w:t>
            </w:r>
            <w:r w:rsidRPr="0063792D">
              <w:rPr>
                <w:rFonts w:ascii="Univers Next Arabic" w:hAnsi="Univers Next Arabic" w:cs="Univers Next Arabic"/>
                <w:rtl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rtl/>
              </w:rPr>
              <w:t>كهرباء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1B0EAB" w:rsidRPr="00E77941" w:rsidRDefault="001B0EAB" w:rsidP="001B0EA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1B0EAB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4546C8E" w14:textId="77777777" w:rsidR="001B0EAB" w:rsidRPr="0063792D" w:rsidRDefault="001B0EAB" w:rsidP="001B0EA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1: </w:t>
            </w:r>
            <w:proofErr w:type="spellStart"/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البراجيل</w:t>
            </w:r>
            <w:proofErr w:type="spellEnd"/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...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تكييف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بلا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كهرباء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35D52EF8" w14:textId="77777777" w:rsidR="001B0EAB" w:rsidRPr="0063792D" w:rsidRDefault="001B0EAB" w:rsidP="001B0EA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تخيل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أنك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تسير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أحياء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دبي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القديمة،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فترى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بيوتا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شامخة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مزودة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بأبراج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هواء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مرتفعة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تسمى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"</w:t>
            </w:r>
            <w:proofErr w:type="spellStart"/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البراجيل</w:t>
            </w:r>
            <w:proofErr w:type="spellEnd"/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هذه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الأبراج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كانت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وسيلة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أجدادنا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لتبريد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البيوت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بطريقة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طبيعية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دون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كهرباء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مكيفات</w:t>
            </w: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 xml:space="preserve"> .</w:t>
            </w:r>
            <w:proofErr w:type="gramEnd"/>
          </w:p>
          <w:p w14:paraId="4E77C073" w14:textId="77777777" w:rsidR="001B0EAB" w:rsidRPr="0063792D" w:rsidRDefault="001B0EAB" w:rsidP="001B0EA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اليوم،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ومع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التغير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المناخي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وارتفاع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درجات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الحرارة،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نحتاج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أكثر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أي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وقت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مضى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حلول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ذكية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ومستدامة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المفارقة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spellStart"/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البراجيل</w:t>
            </w:r>
            <w:proofErr w:type="spellEnd"/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اختفت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تقريبا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مبانينا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الحديثة</w:t>
            </w: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 xml:space="preserve"> !</w:t>
            </w:r>
            <w:proofErr w:type="gramEnd"/>
          </w:p>
          <w:p w14:paraId="631EEC3E" w14:textId="77777777" w:rsidR="001B0EAB" w:rsidRPr="0063792D" w:rsidRDefault="001B0EAB" w:rsidP="001B0EA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أنت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وفريقك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مدعوون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لاكتشاف</w:t>
            </w:r>
          </w:p>
          <w:p w14:paraId="1C28ECB7" w14:textId="3459F904" w:rsidR="001B0EAB" w:rsidRPr="00E542A5" w:rsidRDefault="001B0EAB" w:rsidP="001B0EA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الاستلهام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فكرة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spellStart"/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البراجيل</w:t>
            </w:r>
            <w:proofErr w:type="spellEnd"/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القديمة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لمواجهة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تحديات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التغير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المناخي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اليوم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لتصبح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حلا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مستداما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بما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يتناسب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مدننا</w:t>
            </w:r>
            <w:r w:rsidRPr="0063792D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63792D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العصرية؟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1B0EAB" w:rsidRPr="00E77941" w:rsidRDefault="001B0EAB" w:rsidP="001B0E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proofErr w:type="gram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304A1155" w14:textId="77777777" w:rsidR="002C019B" w:rsidRPr="00900316" w:rsidRDefault="002C019B" w:rsidP="002C019B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p w14:paraId="730437F8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741"/>
        <w:gridCol w:w="3827"/>
        <w:gridCol w:w="4111"/>
        <w:gridCol w:w="1269"/>
      </w:tblGrid>
      <w:tr w:rsidR="00882555" w:rsidRPr="00900316" w14:paraId="634C5CC9" w14:textId="77777777" w:rsidTr="00004029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03E42AD8" w14:textId="77777777" w:rsidR="00882555" w:rsidRPr="00900316" w:rsidRDefault="00882555" w:rsidP="00004029">
            <w:pPr>
              <w:tabs>
                <w:tab w:val="center" w:pos="7077"/>
                <w:tab w:val="left" w:pos="10249"/>
              </w:tabs>
              <w:bidi/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lastRenderedPageBreak/>
              <w:t>المرحلة الثالثة – المرحلة الفرعية: عرض الحل النهائي (الأسبوع السادس / حصتان)</w:t>
            </w:r>
          </w:p>
        </w:tc>
      </w:tr>
      <w:tr w:rsidR="00882555" w:rsidRPr="00900316" w14:paraId="56BEEEFB" w14:textId="77777777" w:rsidTr="00004029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03906D54" w14:textId="0A0E9CE1" w:rsidR="00882555" w:rsidRPr="00900316" w:rsidRDefault="0026770E" w:rsidP="00004029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الهدف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: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تمكين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عرض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نموذج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الحلّ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طوّروه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أمام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جمهور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المدرسة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أو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الصف،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والتعبير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فكرته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بلغة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عربية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واضحة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ومنظّمة،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موضّحين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أثره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تعزيز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جودة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الحياة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والمسؤولية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المجتمعية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والتقنية،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مع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ممارسة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مهارات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التحدث،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والإقناع،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والتقييم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الذاتي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>.</w:t>
            </w:r>
          </w:p>
        </w:tc>
      </w:tr>
      <w:tr w:rsidR="00882555" w:rsidRPr="00900316" w14:paraId="4F9ADD13" w14:textId="77777777" w:rsidTr="00004029">
        <w:tc>
          <w:tcPr>
            <w:tcW w:w="4741" w:type="dxa"/>
            <w:shd w:val="clear" w:color="auto" w:fill="5A8D70"/>
          </w:tcPr>
          <w:p w14:paraId="75E2E74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المعلّم والإجراءات الرئيسة</w:t>
            </w:r>
          </w:p>
        </w:tc>
        <w:tc>
          <w:tcPr>
            <w:tcW w:w="3827" w:type="dxa"/>
            <w:shd w:val="clear" w:color="auto" w:fill="5A8D70"/>
          </w:tcPr>
          <w:p w14:paraId="1CCE7AD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الطالب والمهام التعليمية</w:t>
            </w:r>
          </w:p>
        </w:tc>
        <w:tc>
          <w:tcPr>
            <w:tcW w:w="4111" w:type="dxa"/>
            <w:shd w:val="clear" w:color="auto" w:fill="5A8D70"/>
          </w:tcPr>
          <w:p w14:paraId="384A3B14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الأدلة في ملف الطالب</w:t>
            </w:r>
          </w:p>
        </w:tc>
        <w:tc>
          <w:tcPr>
            <w:tcW w:w="1269" w:type="dxa"/>
            <w:shd w:val="clear" w:color="auto" w:fill="5A8D70"/>
          </w:tcPr>
          <w:p w14:paraId="12C94CFA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الحصة والوقت</w:t>
            </w:r>
          </w:p>
        </w:tc>
      </w:tr>
      <w:tr w:rsidR="00882555" w:rsidRPr="00900316" w14:paraId="1141BCB8" w14:textId="77777777" w:rsidTr="00004029">
        <w:tc>
          <w:tcPr>
            <w:tcW w:w="4741" w:type="dxa"/>
          </w:tcPr>
          <w:p w14:paraId="031FFBF8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توضيح متطلبات العرض النهائي ومعاييره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يشرح المعلّم للطلبة أن الهدف من العرض ليس الفوز أو التنافس، بل توضيح الفكرة بوضوح وإقناع الجمهور بأثرها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يوضّح معايير التقييم: وضوح الفكرة، دقّة اللغة، التعاون، توظيف الوسائط، والربط بالهوية الوطنية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7D1219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ملاحظاتهم السابقة وخطة العرض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A61B8B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يقومون بتوزيع الأدوار داخل المجموعة (مقدّم، متحدث، عارض، منسق وسائط).</w:t>
            </w:r>
          </w:p>
        </w:tc>
        <w:tc>
          <w:tcPr>
            <w:tcW w:w="4111" w:type="dxa"/>
          </w:tcPr>
          <w:p w14:paraId="51F89DFF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بطاقة تتضمن خطة العرض وتوزيع الأدوار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14:paraId="49D22517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• قائمة بمعايير العرض التي اتفق عليها الفريق.</w:t>
            </w:r>
          </w:p>
        </w:tc>
        <w:tc>
          <w:tcPr>
            <w:tcW w:w="1269" w:type="dxa"/>
          </w:tcPr>
          <w:p w14:paraId="1DE5BAF3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82555" w:rsidRPr="00900316" w14:paraId="1B95A1AD" w14:textId="77777777" w:rsidTr="00004029">
        <w:tc>
          <w:tcPr>
            <w:tcW w:w="4741" w:type="dxa"/>
          </w:tcPr>
          <w:p w14:paraId="21F19A6A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تدريب المجموعات على مهارات العرض والتواصل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يُدرّب المعلّم الطلبة على التحدث الواضح، وضبط نبرة الصوت، واستخدام لغة جسد مناسبة، ويتيح لهم فرصة تدريب قصيرة داخل الصف قبل يوم العرض</w:t>
            </w:r>
          </w:p>
          <w:p w14:paraId="4CBD97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2069A573" w14:textId="77777777" w:rsidR="00882555" w:rsidRPr="008D23E2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</w:p>
          <w:p w14:paraId="0FFCFD1B" w14:textId="77777777" w:rsidR="00882555" w:rsidRPr="008D23E2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b/>
                <w:bCs/>
                <w:color w:val="EE0000"/>
                <w:u w:val="single"/>
                <w:rtl/>
              </w:rPr>
            </w:pPr>
            <w:r w:rsidRPr="008D23E2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>التمايز:</w:t>
            </w:r>
          </w:p>
          <w:p w14:paraId="77869D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يوجه المعلم الطلبة للتدرب على الجزء المخصص لكل طالب بحسب قدراته واهتماماته وتوزيع الدوار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بمايضمن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مشاركة الجميع. </w:t>
            </w:r>
          </w:p>
          <w:p w14:paraId="0254DCD2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8D23E2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8D23E2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8D23E2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يقدّم المعلّم نماذج جاهزة لعبارات افتتاحية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وخاتمية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تعلمنا من هذا المشروع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ويركّز على تدريبهم على وضوح الصوت ونطق الكلمات الأساسية مع دعم مباشر أثناء الممارسة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CA80317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8D23E2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8D23E2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8D23E2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يشجّع الطلبة على تحسين أدائهم التعبيري عبر تنويع النبرة واستخدام إشارات جسدية بسيطة تعزّز التواصل، مع مراجعة جماعية للأداء وتبادل الملاحظات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48B2F9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8D23E2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lastRenderedPageBreak/>
              <w:t xml:space="preserve">• </w:t>
            </w:r>
            <w:r w:rsidRPr="008D23E2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8D23E2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بقيادة التدريب الجماعي، وصياغة مقدمات أو فقرات انتقالية تربط بين المتحدثين، وتقديم تغذية راجعة لأداء زملائهم حول قوة الصوت، لغة الجسد، والتأثير في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الجمهو</w:t>
            </w:r>
            <w:proofErr w:type="spellEnd"/>
          </w:p>
          <w:p w14:paraId="0AACD6F0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3BE76C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يتدرّب الطلبة على تقديم عرضهم بصوت واضح، باستخدام عبارات تعريفية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5CDFEB0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154934B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3479251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«تعلمنا من هذا المشروع أن…»</w:t>
            </w:r>
          </w:p>
        </w:tc>
        <w:tc>
          <w:tcPr>
            <w:tcW w:w="4111" w:type="dxa"/>
          </w:tcPr>
          <w:p w14:paraId="26914C9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ملاحظات من التدريب التجريبي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F34C14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نص العرض أو فقرات مكتوبة استخدمها الطلبة في التقديم.</w:t>
            </w:r>
          </w:p>
        </w:tc>
        <w:tc>
          <w:tcPr>
            <w:tcW w:w="1269" w:type="dxa"/>
          </w:tcPr>
          <w:p w14:paraId="15E8B5D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8BB2E58" w14:textId="77777777" w:rsidTr="00004029">
        <w:tc>
          <w:tcPr>
            <w:tcW w:w="4741" w:type="dxa"/>
          </w:tcPr>
          <w:p w14:paraId="56681AC6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تنظيم يوم العرض داخل الصف أو على مستوى المدرسة</w:t>
            </w:r>
          </w:p>
          <w:p w14:paraId="72D80F3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يُشرف المعلّم على تسلسل العروض، ويهيّئ بيئة داعمة تشجع الإصغاء والاحترام المتبادل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5CCC9C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يشجّع الجمهور (الطلبة الآخرون أو المعلمين) على طرح أسئلة بنّاءة</w:t>
            </w:r>
          </w:p>
          <w:p w14:paraId="7C64FF6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49A6E9C9" w14:textId="77777777" w:rsidR="00882555" w:rsidRPr="00E74D23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E74D23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التمايز:</w:t>
            </w:r>
          </w:p>
          <w:p w14:paraId="23639611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يكون عرض الطلبة بناء على توزيع الأدوار والتدرب الذي قاموا به في الخطوة السابقة</w:t>
            </w:r>
          </w:p>
        </w:tc>
        <w:tc>
          <w:tcPr>
            <w:tcW w:w="3827" w:type="dxa"/>
          </w:tcPr>
          <w:p w14:paraId="3E80E0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يعرض كل فريق نموذجه أمام الجمهور مستخدمًا الوسائط المناسبة (ملف بصري، مجسم، عرض رقمي)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11FE5F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يتبادل الطلبة الأدوار في التحدث والشرح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FC69BC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يستمعون لأسئلة الحضور ويجيبون عنها بموضوعية.</w:t>
            </w:r>
          </w:p>
        </w:tc>
        <w:tc>
          <w:tcPr>
            <w:tcW w:w="4111" w:type="dxa"/>
          </w:tcPr>
          <w:p w14:paraId="315434E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فيديو قصير من العرض النهائي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67F7B7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استمارات تغذية راجعة من الزملاء أو المعلمين.</w:t>
            </w:r>
          </w:p>
        </w:tc>
        <w:tc>
          <w:tcPr>
            <w:tcW w:w="1269" w:type="dxa"/>
          </w:tcPr>
          <w:p w14:paraId="63B1028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20919C85" w14:textId="77777777" w:rsidTr="00004029">
        <w:tc>
          <w:tcPr>
            <w:tcW w:w="4741" w:type="dxa"/>
          </w:tcPr>
          <w:p w14:paraId="5FEDA103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جمع الملاحظات والتغذية الراجعة بعد العرض</w:t>
            </w:r>
          </w:p>
          <w:p w14:paraId="3A46CF0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يوجّه المعلّم الجمهور لتقديم ملاحظات إيجابية وبنّاءة حول قوة الفكرة، واللغة، والتعاون، والمحتوى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980F85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يساعد المجموعات على تحليل التغذية الراجعة لاستخدامها في تحسين مشاريع مستقبلية.</w:t>
            </w:r>
          </w:p>
          <w:p w14:paraId="73C3EF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3EC06B09" w14:textId="77777777" w:rsidR="00882555" w:rsidRPr="00D02D44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</w:pPr>
            <w:r w:rsidRPr="00D02D44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 xml:space="preserve">التمايز: </w:t>
            </w:r>
          </w:p>
          <w:p w14:paraId="76D7211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D02D4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D02D4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D02D4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يقدّم المعلّم استمارة مبسطة تتضمن رموزًا أو عبارات قصيرة (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👍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أعجبني – 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يحتاج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تحسين)،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ويساعد الطلبة على تلخيص أبرز الملاحظات شفهياً أو برموز بصرية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61D73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D02D4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D02D4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D02D4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يشجّع الطلبة على تصنيف الملاحظات إلى مجالات محددة (الفكرة – اللغة – التعاون –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الإخراج)،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ثم كتابة ملخص موجز يبيّن ما تمّ تنفيذه بنجاح وما يحتاج تطويرًا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2F72B2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D02D4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D02D4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D02D4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بتحليل الملاحظات تحليلاً نقديًا، وتحديد أنماطها أو تكرارها، واستخلاص دروس مستفادة لتحسين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المشاريع المستقبلية، مع إعداد تقرير موجز أو عرض بصري يبيّن أثر المشروع في تعزيز قيم التراث والعمل الجماعي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F3EDE7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9E8712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يجمع الطلبة الملاحظات التي تلقّوها، ويكتبون أكثر ما أعجب الجمهور وما يمكن تطويره مستقبلًا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5492EB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يناقشون مع المعلّم أثر مشاريعهم في إبراز قيم التراث.</w:t>
            </w:r>
          </w:p>
        </w:tc>
        <w:tc>
          <w:tcPr>
            <w:tcW w:w="4111" w:type="dxa"/>
          </w:tcPr>
          <w:p w14:paraId="73913A7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نماذج التغذية الراجعة المستلمة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7D56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ملخّص مكتوب لأبرز الملاحظات التي تلقّاها الفريق.</w:t>
            </w:r>
          </w:p>
        </w:tc>
        <w:tc>
          <w:tcPr>
            <w:tcW w:w="1269" w:type="dxa"/>
          </w:tcPr>
          <w:p w14:paraId="545A202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E6614E5" w14:textId="77777777" w:rsidTr="00004029">
        <w:tc>
          <w:tcPr>
            <w:tcW w:w="4741" w:type="dxa"/>
          </w:tcPr>
          <w:p w14:paraId="0D2E4DF2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التقييم الذاتي والجماعي</w:t>
            </w:r>
          </w:p>
          <w:p w14:paraId="4470F62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يُوجّه المعلّم الطلبة لملء نموذج تقييم ذاتي يعكس مدى مشاركتهم، وتعاونهم، وقدرتهم على التعبير بوضوح، ويُحفّزهم على تقييم زملائهم بلغة احترام وتقدير.</w:t>
            </w:r>
          </w:p>
        </w:tc>
        <w:tc>
          <w:tcPr>
            <w:tcW w:w="3827" w:type="dxa"/>
          </w:tcPr>
          <w:p w14:paraId="3CA054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يملأ الطلبة نموذج تقييم ذاتي بسيط يتأملون فيه تجربتهم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6DC4F8F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الذي تعلّمته من هذا المشروع؟</w:t>
            </w:r>
          </w:p>
          <w:p w14:paraId="38902D2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الجزء الذي كنت فخورًا به؟</w:t>
            </w:r>
          </w:p>
          <w:p w14:paraId="0E2193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– ماذا كنت سأغيّر لو أعدت التجربة؟</w:t>
            </w:r>
          </w:p>
        </w:tc>
        <w:tc>
          <w:tcPr>
            <w:tcW w:w="4111" w:type="dxa"/>
          </w:tcPr>
          <w:p w14:paraId="3930F14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نموذج تقييم ذاتي وفريقـي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تأمل فردي بعنوان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“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  <w:rtl/>
              </w:rPr>
              <w:t>رحلتي في إحياء التراث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”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1269" w:type="dxa"/>
          </w:tcPr>
          <w:p w14:paraId="25A3F7C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33735FDD" w14:textId="77777777" w:rsidTr="00004029">
        <w:tc>
          <w:tcPr>
            <w:tcW w:w="4741" w:type="dxa"/>
          </w:tcPr>
          <w:p w14:paraId="4D3C491E" w14:textId="77777777" w:rsidR="00882555" w:rsidRPr="00900316" w:rsidRDefault="00882555" w:rsidP="00004029">
            <w:pPr>
              <w:numPr>
                <w:ilvl w:val="0"/>
                <w:numId w:val="19"/>
              </w:numPr>
              <w:tabs>
                <w:tab w:val="left" w:pos="1703"/>
              </w:tabs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ختام المشروع وتكريم الجهود</w:t>
            </w:r>
          </w:p>
          <w:p w14:paraId="1CCDD905" w14:textId="77777777" w:rsidR="00882555" w:rsidRPr="00900316" w:rsidRDefault="00882555" w:rsidP="00004029">
            <w:pPr>
              <w:tabs>
                <w:tab w:val="left" w:pos="1703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يختم المعلّم المرحلة بعبارات شكر وتقدير لجميع المجموعات، ويؤكد أن قيمة المشروع تكمن في فهم التراث وتقديمه بروح معاصرة، لا في الشكل النهائي فقط.</w:t>
            </w:r>
          </w:p>
        </w:tc>
        <w:tc>
          <w:tcPr>
            <w:tcW w:w="3827" w:type="dxa"/>
          </w:tcPr>
          <w:p w14:paraId="200B557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يشارك الطلبة في مناقشة مفتوحة حول ما اكتسبوه من المشروع في اللغة، والعمل الجماعي، والفخر بالهوية الإماراتية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DDB202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يعبّر بعض الطلبة شفهيًا عن تجربتهم أمام زملائهم.</w:t>
            </w:r>
          </w:p>
        </w:tc>
        <w:tc>
          <w:tcPr>
            <w:tcW w:w="4111" w:type="dxa"/>
          </w:tcPr>
          <w:p w14:paraId="0A6D7B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بطاقة مشاركة أو شهادة رمزية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2860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توثيق جماعي للعرض النهائي (صورة جماعية – صفحة ملخص للمشروع).</w:t>
            </w:r>
          </w:p>
        </w:tc>
        <w:tc>
          <w:tcPr>
            <w:tcW w:w="1269" w:type="dxa"/>
          </w:tcPr>
          <w:p w14:paraId="191771B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01BD8911" w14:textId="77777777" w:rsidTr="00004029">
        <w:tc>
          <w:tcPr>
            <w:tcW w:w="12679" w:type="dxa"/>
            <w:gridSpan w:val="3"/>
          </w:tcPr>
          <w:p w14:paraId="6C3172F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المهارة المركزة: التواصل </w:t>
            </w:r>
          </w:p>
          <w:p w14:paraId="4013FA6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يقدّم الطلبة نموذجهم النهائي بوضوح وثقة، موضحين كيف يسهم في إحياء التراث الإماراتي بطريقة عصرية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يتقن الطلبة في نهاية المشروع</w:t>
            </w:r>
            <w:r w:rsidRPr="00900316">
              <w:rPr>
                <w:rFonts w:ascii="Univers Next Arabic" w:hAnsi="Univers Next Arabic" w:cs="Univers Next Arabic"/>
              </w:rPr>
              <w:t>:</w:t>
            </w:r>
          </w:p>
          <w:p w14:paraId="5979C2F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التحدث أمام جمهور بلغة عربية فصيحة وواضحة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2F3A5CFF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توظيف الوسائط في عرض الأفكار التراثية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6D0E6A7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ممارسة التفكير النقدي في تحليل الملاحظات وتقدير جهود الآخرين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5D1845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1269" w:type="dxa"/>
          </w:tcPr>
          <w:p w14:paraId="071D150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536B623E" w14:textId="77777777" w:rsidTr="00004029">
        <w:tc>
          <w:tcPr>
            <w:tcW w:w="12679" w:type="dxa"/>
            <w:gridSpan w:val="3"/>
          </w:tcPr>
          <w:p w14:paraId="5F3FEF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التقييم:  </w:t>
            </w:r>
          </w:p>
          <w:p w14:paraId="32D4B0D0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(تقديم الحل النهائي)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في نهاية هذه المرحلة، تأكّد من تقييم قدرة الطلبة على </w:t>
            </w:r>
            <w:r w:rsidRPr="00900316">
              <w:rPr>
                <w:rFonts w:ascii="Univers Next Arabic" w:hAnsi="Univers Next Arabic" w:cs="Univers Next Arabic"/>
                <w:color w:val="7030A0"/>
                <w:rtl/>
              </w:rPr>
              <w:t>"نشر وتقديم العمل النهائي، مع إظهار الطلاقة والدقة في التواصل"</w:t>
            </w:r>
            <w:r w:rsidRPr="00900316">
              <w:rPr>
                <w:rFonts w:ascii="Univers Next Arabic" w:hAnsi="Univers Next Arabic" w:cs="Univers Next Arabic"/>
                <w:rtl/>
              </w:rPr>
              <w:t>.، وذلك استنادًا إلى الأدلة الملاحظة داخل الصف وما جمعه الطلبة في ملف الطالب.</w:t>
            </w:r>
          </w:p>
          <w:p w14:paraId="248FF0D5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تأكّد من تقييم قدرة الطلبة على التعاون بفاعلية مع زملائهم من خلال ملاحظة سلوكهم أثناء العمل الجماعي داخل الصف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4116E9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متفوق (9-10)</w:t>
            </w:r>
          </w:p>
        </w:tc>
        <w:tc>
          <w:tcPr>
            <w:tcW w:w="1269" w:type="dxa"/>
          </w:tcPr>
          <w:p w14:paraId="271B0A6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73D6E5E1" w14:textId="77777777" w:rsidTr="00004029">
        <w:tc>
          <w:tcPr>
            <w:tcW w:w="12679" w:type="dxa"/>
            <w:gridSpan w:val="3"/>
          </w:tcPr>
          <w:p w14:paraId="59A4C74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*جميع النقاط المدرجة في دور الطالب ودور المعلم وأدلة التقييم هي مقترحات لا يجب </w:t>
            </w:r>
            <w:proofErr w:type="spellStart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>الإلتزام</w:t>
            </w:r>
            <w:proofErr w:type="spellEnd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بها جميعها قد يكتفي الطالب مثلا بدليل أو مجموعة من الأدلة على عمله تتناسب مع المرحلة، ولا يشترط إضافتها كلّها.</w:t>
            </w:r>
          </w:p>
        </w:tc>
        <w:tc>
          <w:tcPr>
            <w:tcW w:w="1269" w:type="dxa"/>
          </w:tcPr>
          <w:p w14:paraId="217DD81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highlight w:val="yellow"/>
                <w:rtl/>
              </w:rPr>
            </w:pPr>
          </w:p>
        </w:tc>
      </w:tr>
    </w:tbl>
    <w:p w14:paraId="163DE38C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5F4F409C" w14:textId="77777777" w:rsidR="00882555" w:rsidRPr="001F772F" w:rsidRDefault="00882555" w:rsidP="00882555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538EA5CF" w14:textId="77777777" w:rsidR="002C019B" w:rsidRDefault="002C019B" w:rsidP="002C019B">
      <w:pPr>
        <w:spacing w:after="0"/>
        <w:rPr>
          <w:rFonts w:ascii="Univers Next Arabic" w:hAnsi="Univers Next Arabic" w:cs="Univers Next Arabic"/>
          <w:rtl/>
        </w:rPr>
      </w:pPr>
    </w:p>
    <w:sectPr w:rsidR="002C019B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D717" w14:textId="77777777" w:rsidR="00F70681" w:rsidRDefault="00F70681" w:rsidP="003B0EEC">
      <w:pPr>
        <w:spacing w:after="0" w:line="240" w:lineRule="auto"/>
      </w:pPr>
      <w:r>
        <w:separator/>
      </w:r>
    </w:p>
  </w:endnote>
  <w:endnote w:type="continuationSeparator" w:id="0">
    <w:p w14:paraId="34C45758" w14:textId="77777777" w:rsidR="00F70681" w:rsidRDefault="00F70681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D23B7" w14:textId="462A44A3" w:rsidR="003B0EEC" w:rsidRPr="00B93E12" w:rsidRDefault="00072D55" w:rsidP="00072D55">
    <w:pPr>
      <w:bidi/>
      <w:rPr>
        <w:rFonts w:ascii="Univers Next Arabic Bold" w:eastAsia="Times New Roman" w:hAnsi="Univers Next Arabic Bold" w:cs="Univers Next Arabic Bold"/>
        <w:noProof/>
        <w:sz w:val="15"/>
        <w:szCs w:val="15"/>
      </w:rPr>
    </w:pP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التعلم والتقييم القائم على المشاريع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النموذج التطبيقي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اللغة العربية 2025 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FDE0" w14:textId="77777777" w:rsidR="00F70681" w:rsidRDefault="00F70681" w:rsidP="003B0EEC">
      <w:pPr>
        <w:spacing w:after="0" w:line="240" w:lineRule="auto"/>
      </w:pPr>
      <w:r>
        <w:separator/>
      </w:r>
    </w:p>
  </w:footnote>
  <w:footnote w:type="continuationSeparator" w:id="0">
    <w:p w14:paraId="7367691E" w14:textId="77777777" w:rsidR="00F70681" w:rsidRDefault="00F70681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F320B"/>
    <w:multiLevelType w:val="hybridMultilevel"/>
    <w:tmpl w:val="33186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A42BA9"/>
    <w:multiLevelType w:val="hybridMultilevel"/>
    <w:tmpl w:val="4580A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84F41"/>
    <w:multiLevelType w:val="hybridMultilevel"/>
    <w:tmpl w:val="EEAA8B6C"/>
    <w:lvl w:ilvl="0" w:tplc="201AFD52">
      <w:start w:val="4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C4592"/>
    <w:multiLevelType w:val="hybridMultilevel"/>
    <w:tmpl w:val="8C2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74473"/>
    <w:multiLevelType w:val="hybridMultilevel"/>
    <w:tmpl w:val="5D3C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247CC"/>
    <w:multiLevelType w:val="hybridMultilevel"/>
    <w:tmpl w:val="4EE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20"/>
  </w:num>
  <w:num w:numId="2" w16cid:durableId="838156101">
    <w:abstractNumId w:val="35"/>
  </w:num>
  <w:num w:numId="3" w16cid:durableId="381102938">
    <w:abstractNumId w:val="5"/>
  </w:num>
  <w:num w:numId="4" w16cid:durableId="1263879416">
    <w:abstractNumId w:val="23"/>
  </w:num>
  <w:num w:numId="5" w16cid:durableId="1825702475">
    <w:abstractNumId w:val="10"/>
  </w:num>
  <w:num w:numId="6" w16cid:durableId="1793016629">
    <w:abstractNumId w:val="8"/>
  </w:num>
  <w:num w:numId="7" w16cid:durableId="1715545207">
    <w:abstractNumId w:val="24"/>
  </w:num>
  <w:num w:numId="8" w16cid:durableId="56511757">
    <w:abstractNumId w:val="14"/>
  </w:num>
  <w:num w:numId="9" w16cid:durableId="1203904160">
    <w:abstractNumId w:val="27"/>
  </w:num>
  <w:num w:numId="10" w16cid:durableId="1661694328">
    <w:abstractNumId w:val="4"/>
  </w:num>
  <w:num w:numId="11" w16cid:durableId="2108961771">
    <w:abstractNumId w:val="22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1"/>
  </w:num>
  <w:num w:numId="15" w16cid:durableId="1874345470">
    <w:abstractNumId w:val="28"/>
  </w:num>
  <w:num w:numId="16" w16cid:durableId="440998043">
    <w:abstractNumId w:val="2"/>
  </w:num>
  <w:num w:numId="17" w16cid:durableId="1048990352">
    <w:abstractNumId w:val="25"/>
  </w:num>
  <w:num w:numId="18" w16cid:durableId="1539972695">
    <w:abstractNumId w:val="19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33"/>
  </w:num>
  <w:num w:numId="22" w16cid:durableId="1391920903">
    <w:abstractNumId w:val="12"/>
  </w:num>
  <w:num w:numId="23" w16cid:durableId="2139756377">
    <w:abstractNumId w:val="11"/>
  </w:num>
  <w:num w:numId="24" w16cid:durableId="109514345">
    <w:abstractNumId w:val="34"/>
  </w:num>
  <w:num w:numId="25" w16cid:durableId="143007735">
    <w:abstractNumId w:val="15"/>
  </w:num>
  <w:num w:numId="26" w16cid:durableId="1715082918">
    <w:abstractNumId w:val="0"/>
  </w:num>
  <w:num w:numId="27" w16cid:durableId="805658257">
    <w:abstractNumId w:val="13"/>
  </w:num>
  <w:num w:numId="28" w16cid:durableId="1521817181">
    <w:abstractNumId w:val="16"/>
  </w:num>
  <w:num w:numId="29" w16cid:durableId="1075325768">
    <w:abstractNumId w:val="17"/>
  </w:num>
  <w:num w:numId="30" w16cid:durableId="635642727">
    <w:abstractNumId w:val="26"/>
  </w:num>
  <w:num w:numId="31" w16cid:durableId="1439063354">
    <w:abstractNumId w:val="18"/>
  </w:num>
  <w:num w:numId="32" w16cid:durableId="1127236241">
    <w:abstractNumId w:val="32"/>
  </w:num>
  <w:num w:numId="33" w16cid:durableId="501942769">
    <w:abstractNumId w:val="9"/>
  </w:num>
  <w:num w:numId="34" w16cid:durableId="2139298866">
    <w:abstractNumId w:val="30"/>
  </w:num>
  <w:num w:numId="35" w16cid:durableId="1095515402">
    <w:abstractNumId w:val="29"/>
  </w:num>
  <w:num w:numId="36" w16cid:durableId="203896477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319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66D93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4A4C"/>
    <w:rsid w:val="000C6B5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20CB1"/>
    <w:rsid w:val="0012176B"/>
    <w:rsid w:val="00124ADF"/>
    <w:rsid w:val="00127EC9"/>
    <w:rsid w:val="001345A2"/>
    <w:rsid w:val="00147294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0EAB"/>
    <w:rsid w:val="001B4757"/>
    <w:rsid w:val="001B5008"/>
    <w:rsid w:val="001B6C44"/>
    <w:rsid w:val="001B7B49"/>
    <w:rsid w:val="001C27F0"/>
    <w:rsid w:val="001C416B"/>
    <w:rsid w:val="001D1BAF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34D26"/>
    <w:rsid w:val="00240088"/>
    <w:rsid w:val="002408E8"/>
    <w:rsid w:val="00245CA9"/>
    <w:rsid w:val="002502CE"/>
    <w:rsid w:val="002525DD"/>
    <w:rsid w:val="002540A4"/>
    <w:rsid w:val="00256A42"/>
    <w:rsid w:val="0026770E"/>
    <w:rsid w:val="0027268F"/>
    <w:rsid w:val="00273A58"/>
    <w:rsid w:val="00275C37"/>
    <w:rsid w:val="00277C99"/>
    <w:rsid w:val="00280D7D"/>
    <w:rsid w:val="00282075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019B"/>
    <w:rsid w:val="002C18E1"/>
    <w:rsid w:val="002C3E6C"/>
    <w:rsid w:val="002C7759"/>
    <w:rsid w:val="002C7EBF"/>
    <w:rsid w:val="002D0CAD"/>
    <w:rsid w:val="002D7753"/>
    <w:rsid w:val="002E287F"/>
    <w:rsid w:val="002E2DA4"/>
    <w:rsid w:val="002E7A14"/>
    <w:rsid w:val="002F5248"/>
    <w:rsid w:val="002F530B"/>
    <w:rsid w:val="00307D2A"/>
    <w:rsid w:val="00311033"/>
    <w:rsid w:val="00312816"/>
    <w:rsid w:val="0032044F"/>
    <w:rsid w:val="00322AA1"/>
    <w:rsid w:val="00327FD2"/>
    <w:rsid w:val="00332C96"/>
    <w:rsid w:val="00335B52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A72CD"/>
    <w:rsid w:val="003A7318"/>
    <w:rsid w:val="003B0BF5"/>
    <w:rsid w:val="003B0EEC"/>
    <w:rsid w:val="003B223F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336"/>
    <w:rsid w:val="00413976"/>
    <w:rsid w:val="00413FF8"/>
    <w:rsid w:val="004147FE"/>
    <w:rsid w:val="00415EE7"/>
    <w:rsid w:val="00420875"/>
    <w:rsid w:val="004241D7"/>
    <w:rsid w:val="004259FD"/>
    <w:rsid w:val="004275D2"/>
    <w:rsid w:val="00433D80"/>
    <w:rsid w:val="00455EF5"/>
    <w:rsid w:val="004572A8"/>
    <w:rsid w:val="004634C9"/>
    <w:rsid w:val="00464B18"/>
    <w:rsid w:val="004700F8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21BE8"/>
    <w:rsid w:val="00522B6B"/>
    <w:rsid w:val="0052403C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358F"/>
    <w:rsid w:val="005865E3"/>
    <w:rsid w:val="00591D6A"/>
    <w:rsid w:val="00592287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1C3E"/>
    <w:rsid w:val="006039DC"/>
    <w:rsid w:val="00603EAC"/>
    <w:rsid w:val="00610FC0"/>
    <w:rsid w:val="00612087"/>
    <w:rsid w:val="0061356E"/>
    <w:rsid w:val="00614A62"/>
    <w:rsid w:val="00615F5A"/>
    <w:rsid w:val="0062122F"/>
    <w:rsid w:val="006232F5"/>
    <w:rsid w:val="00627AC0"/>
    <w:rsid w:val="006324A6"/>
    <w:rsid w:val="00634987"/>
    <w:rsid w:val="00640266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B600A"/>
    <w:rsid w:val="006B632C"/>
    <w:rsid w:val="006D3E97"/>
    <w:rsid w:val="006E110E"/>
    <w:rsid w:val="006E4497"/>
    <w:rsid w:val="006F191C"/>
    <w:rsid w:val="006F2E08"/>
    <w:rsid w:val="006F65DE"/>
    <w:rsid w:val="00703B71"/>
    <w:rsid w:val="00703C17"/>
    <w:rsid w:val="00704F1B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61B0"/>
    <w:rsid w:val="0076095C"/>
    <w:rsid w:val="00761D7F"/>
    <w:rsid w:val="00763949"/>
    <w:rsid w:val="007870BC"/>
    <w:rsid w:val="007877F2"/>
    <w:rsid w:val="00790A96"/>
    <w:rsid w:val="00791EE0"/>
    <w:rsid w:val="00793270"/>
    <w:rsid w:val="00794EC0"/>
    <w:rsid w:val="007A36C0"/>
    <w:rsid w:val="007A4DDD"/>
    <w:rsid w:val="007B34B4"/>
    <w:rsid w:val="007B43D9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2B0C"/>
    <w:rsid w:val="007D3F06"/>
    <w:rsid w:val="007D6320"/>
    <w:rsid w:val="007D689E"/>
    <w:rsid w:val="007E64B4"/>
    <w:rsid w:val="007F0442"/>
    <w:rsid w:val="007F28F3"/>
    <w:rsid w:val="008018EC"/>
    <w:rsid w:val="008039AC"/>
    <w:rsid w:val="00805D8E"/>
    <w:rsid w:val="008100F5"/>
    <w:rsid w:val="00812703"/>
    <w:rsid w:val="00817112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4A7E"/>
    <w:rsid w:val="00855F37"/>
    <w:rsid w:val="00863413"/>
    <w:rsid w:val="00865CBC"/>
    <w:rsid w:val="008676CE"/>
    <w:rsid w:val="00867CD7"/>
    <w:rsid w:val="008720C0"/>
    <w:rsid w:val="00872BA3"/>
    <w:rsid w:val="00872DD7"/>
    <w:rsid w:val="008758E1"/>
    <w:rsid w:val="008772C3"/>
    <w:rsid w:val="00880203"/>
    <w:rsid w:val="00881856"/>
    <w:rsid w:val="008819C1"/>
    <w:rsid w:val="00882555"/>
    <w:rsid w:val="00883EC8"/>
    <w:rsid w:val="008875EF"/>
    <w:rsid w:val="00890352"/>
    <w:rsid w:val="00894278"/>
    <w:rsid w:val="008A0AED"/>
    <w:rsid w:val="008A17FA"/>
    <w:rsid w:val="008A40C0"/>
    <w:rsid w:val="008B44A2"/>
    <w:rsid w:val="008B4B8D"/>
    <w:rsid w:val="008B5796"/>
    <w:rsid w:val="008B5DB0"/>
    <w:rsid w:val="008B688B"/>
    <w:rsid w:val="008C1724"/>
    <w:rsid w:val="008D0F7D"/>
    <w:rsid w:val="008D1AEF"/>
    <w:rsid w:val="008D23E2"/>
    <w:rsid w:val="008D26A2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2539D"/>
    <w:rsid w:val="00941C56"/>
    <w:rsid w:val="00942ADF"/>
    <w:rsid w:val="00943658"/>
    <w:rsid w:val="00952586"/>
    <w:rsid w:val="0095400A"/>
    <w:rsid w:val="00957E19"/>
    <w:rsid w:val="00967D0E"/>
    <w:rsid w:val="00973AB7"/>
    <w:rsid w:val="00981613"/>
    <w:rsid w:val="00991222"/>
    <w:rsid w:val="00991972"/>
    <w:rsid w:val="00995C5B"/>
    <w:rsid w:val="009A0047"/>
    <w:rsid w:val="009A12F2"/>
    <w:rsid w:val="009A42AB"/>
    <w:rsid w:val="009C67CE"/>
    <w:rsid w:val="009D1C9A"/>
    <w:rsid w:val="009E3F47"/>
    <w:rsid w:val="009F10BC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0CFC"/>
    <w:rsid w:val="00A23443"/>
    <w:rsid w:val="00A31DF0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0A30"/>
    <w:rsid w:val="00A65666"/>
    <w:rsid w:val="00A66819"/>
    <w:rsid w:val="00A67D7D"/>
    <w:rsid w:val="00A71FB2"/>
    <w:rsid w:val="00A75502"/>
    <w:rsid w:val="00A75799"/>
    <w:rsid w:val="00A84BC4"/>
    <w:rsid w:val="00A86BDD"/>
    <w:rsid w:val="00AA4621"/>
    <w:rsid w:val="00AA7974"/>
    <w:rsid w:val="00AB1C5D"/>
    <w:rsid w:val="00AC2C66"/>
    <w:rsid w:val="00AC39D5"/>
    <w:rsid w:val="00AC797C"/>
    <w:rsid w:val="00AD0B64"/>
    <w:rsid w:val="00AD18AE"/>
    <w:rsid w:val="00AD3BA4"/>
    <w:rsid w:val="00AE0F18"/>
    <w:rsid w:val="00AE44BD"/>
    <w:rsid w:val="00AF59E4"/>
    <w:rsid w:val="00B0164C"/>
    <w:rsid w:val="00B1469D"/>
    <w:rsid w:val="00B1764D"/>
    <w:rsid w:val="00B23728"/>
    <w:rsid w:val="00B44864"/>
    <w:rsid w:val="00B50906"/>
    <w:rsid w:val="00B522EF"/>
    <w:rsid w:val="00B5499E"/>
    <w:rsid w:val="00B60B45"/>
    <w:rsid w:val="00B62C51"/>
    <w:rsid w:val="00B63D9C"/>
    <w:rsid w:val="00B64C41"/>
    <w:rsid w:val="00B707DB"/>
    <w:rsid w:val="00B72708"/>
    <w:rsid w:val="00B72A7A"/>
    <w:rsid w:val="00B72E1B"/>
    <w:rsid w:val="00B7345E"/>
    <w:rsid w:val="00B8197D"/>
    <w:rsid w:val="00B84602"/>
    <w:rsid w:val="00B90A26"/>
    <w:rsid w:val="00B90CFD"/>
    <w:rsid w:val="00B93522"/>
    <w:rsid w:val="00B93E12"/>
    <w:rsid w:val="00B96F1E"/>
    <w:rsid w:val="00B97323"/>
    <w:rsid w:val="00B975F8"/>
    <w:rsid w:val="00BA52EC"/>
    <w:rsid w:val="00BB5DE4"/>
    <w:rsid w:val="00BB6574"/>
    <w:rsid w:val="00BC07F5"/>
    <w:rsid w:val="00BC659B"/>
    <w:rsid w:val="00BE48C1"/>
    <w:rsid w:val="00BE6119"/>
    <w:rsid w:val="00BE6DB6"/>
    <w:rsid w:val="00BF32A3"/>
    <w:rsid w:val="00BF331C"/>
    <w:rsid w:val="00C00DE3"/>
    <w:rsid w:val="00C020A5"/>
    <w:rsid w:val="00C05CD0"/>
    <w:rsid w:val="00C05EDA"/>
    <w:rsid w:val="00C31E3D"/>
    <w:rsid w:val="00C41B36"/>
    <w:rsid w:val="00C520C4"/>
    <w:rsid w:val="00C6530F"/>
    <w:rsid w:val="00C67A51"/>
    <w:rsid w:val="00C70FD8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494A"/>
    <w:rsid w:val="00C9518F"/>
    <w:rsid w:val="00CA3F45"/>
    <w:rsid w:val="00CA56A6"/>
    <w:rsid w:val="00CC0FAE"/>
    <w:rsid w:val="00CC1C80"/>
    <w:rsid w:val="00CC5754"/>
    <w:rsid w:val="00CC5E8C"/>
    <w:rsid w:val="00CC7049"/>
    <w:rsid w:val="00CD6354"/>
    <w:rsid w:val="00CD67B2"/>
    <w:rsid w:val="00CF2848"/>
    <w:rsid w:val="00CF3531"/>
    <w:rsid w:val="00CF6A4E"/>
    <w:rsid w:val="00D02D44"/>
    <w:rsid w:val="00D0426E"/>
    <w:rsid w:val="00D06D63"/>
    <w:rsid w:val="00D07666"/>
    <w:rsid w:val="00D07EFD"/>
    <w:rsid w:val="00D17005"/>
    <w:rsid w:val="00D20CF5"/>
    <w:rsid w:val="00D23C63"/>
    <w:rsid w:val="00D2486E"/>
    <w:rsid w:val="00D26E89"/>
    <w:rsid w:val="00D4009B"/>
    <w:rsid w:val="00D525B3"/>
    <w:rsid w:val="00D53D6F"/>
    <w:rsid w:val="00D715BD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659"/>
    <w:rsid w:val="00DB03D3"/>
    <w:rsid w:val="00DB346F"/>
    <w:rsid w:val="00DB34B2"/>
    <w:rsid w:val="00DB6C36"/>
    <w:rsid w:val="00DC050D"/>
    <w:rsid w:val="00DC6D6C"/>
    <w:rsid w:val="00DC73EC"/>
    <w:rsid w:val="00DC75BE"/>
    <w:rsid w:val="00DD0B87"/>
    <w:rsid w:val="00DD4E99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4D23"/>
    <w:rsid w:val="00E77941"/>
    <w:rsid w:val="00E87E64"/>
    <w:rsid w:val="00E93E34"/>
    <w:rsid w:val="00E950C4"/>
    <w:rsid w:val="00E977D2"/>
    <w:rsid w:val="00E979BF"/>
    <w:rsid w:val="00EA0AE2"/>
    <w:rsid w:val="00EC0D46"/>
    <w:rsid w:val="00EC3A40"/>
    <w:rsid w:val="00ED0745"/>
    <w:rsid w:val="00ED2DCE"/>
    <w:rsid w:val="00ED36FE"/>
    <w:rsid w:val="00ED3DA2"/>
    <w:rsid w:val="00ED5198"/>
    <w:rsid w:val="00ED5B4D"/>
    <w:rsid w:val="00ED6259"/>
    <w:rsid w:val="00ED67D5"/>
    <w:rsid w:val="00EE3041"/>
    <w:rsid w:val="00EE39E9"/>
    <w:rsid w:val="00EE5E60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0681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B40"/>
    <w:rsid w:val="00FC2E51"/>
    <w:rsid w:val="00FC4D58"/>
    <w:rsid w:val="00FC5F48"/>
    <w:rsid w:val="00FC672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1099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6</cp:revision>
  <dcterms:created xsi:type="dcterms:W3CDTF">2026-01-23T04:33:00Z</dcterms:created>
  <dcterms:modified xsi:type="dcterms:W3CDTF">2026-01-23T04:42:00Z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