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DE0B09" w14:textId="7BADFDE5" w:rsidR="00DE6B7E" w:rsidRPr="00DE6B7E" w:rsidRDefault="00DE6B7E" w:rsidP="00DE6B7E">
      <w:pPr>
        <w:bidi/>
        <w:spacing w:line="240" w:lineRule="auto"/>
        <w:jc w:val="center"/>
        <w:rPr>
          <w:rFonts w:ascii="Sakkal Majalla" w:eastAsia="Aptos" w:hAnsi="Sakkal Majalla" w:cs="Sakkal Majalla"/>
          <w:b/>
          <w:bCs/>
          <w:kern w:val="0"/>
          <w:sz w:val="32"/>
          <w:szCs w:val="32"/>
          <w:rtl/>
          <w:lang w:val="en-US"/>
          <w14:ligatures w14:val="none"/>
        </w:rPr>
      </w:pPr>
      <w:r w:rsidRPr="00DE6B7E">
        <w:rPr>
          <w:rFonts w:ascii="Sakkal Majalla" w:eastAsia="Aptos" w:hAnsi="Sakkal Majalla" w:cs="Sakkal Majalla"/>
          <w:b/>
          <w:bCs/>
          <w:kern w:val="0"/>
          <w:sz w:val="32"/>
          <w:szCs w:val="32"/>
          <w:rtl/>
          <w:lang w:val="en-US"/>
          <w14:ligatures w14:val="none"/>
        </w:rPr>
        <w:t>مصفوفة المدى والتتابع (الموضوعات) – الفصل الدراسي الأول</w:t>
      </w:r>
      <w:r>
        <w:rPr>
          <w:rFonts w:ascii="Sakkal Majalla" w:eastAsia="Aptos" w:hAnsi="Sakkal Majalla" w:cs="Sakkal Majalla" w:hint="cs"/>
          <w:b/>
          <w:bCs/>
          <w:kern w:val="0"/>
          <w:sz w:val="32"/>
          <w:szCs w:val="32"/>
          <w:rtl/>
          <w:lang w:val="en-US"/>
          <w14:ligatures w14:val="none"/>
        </w:rPr>
        <w:t xml:space="preserve"> للصف السابع</w:t>
      </w:r>
    </w:p>
    <w:tbl>
      <w:tblPr>
        <w:tblStyle w:val="TableGrid1"/>
        <w:tblpPr w:leftFromText="180" w:rightFromText="180" w:vertAnchor="text" w:horzAnchor="margin" w:tblpXSpec="center" w:tblpY="239"/>
        <w:bidiVisual/>
        <w:tblW w:w="11921" w:type="dxa"/>
        <w:tblLook w:val="04A0" w:firstRow="1" w:lastRow="0" w:firstColumn="1" w:lastColumn="0" w:noHBand="0" w:noVBand="1"/>
      </w:tblPr>
      <w:tblGrid>
        <w:gridCol w:w="798"/>
        <w:gridCol w:w="717"/>
        <w:gridCol w:w="1100"/>
        <w:gridCol w:w="1023"/>
        <w:gridCol w:w="4100"/>
        <w:gridCol w:w="2349"/>
        <w:gridCol w:w="1834"/>
      </w:tblGrid>
      <w:tr w:rsidR="00DE6B7E" w:rsidRPr="00DE6B7E" w14:paraId="27C551E2" w14:textId="77777777" w:rsidTr="00DE6B7E">
        <w:trPr>
          <w:trHeight w:val="847"/>
        </w:trPr>
        <w:tc>
          <w:tcPr>
            <w:tcW w:w="798" w:type="dxa"/>
            <w:shd w:val="clear" w:color="auto" w:fill="DAE9F7"/>
            <w:vAlign w:val="center"/>
            <w:hideMark/>
          </w:tcPr>
          <w:p w14:paraId="175A30D6" w14:textId="77777777" w:rsidR="00DE6B7E" w:rsidRPr="00DE6B7E" w:rsidRDefault="00DE6B7E" w:rsidP="00DE6B7E">
            <w:pPr>
              <w:bidi/>
              <w:jc w:val="center"/>
              <w:rPr>
                <w:rFonts w:ascii="Dubai" w:hAnsi="Dubai" w:cs="Dubai"/>
                <w:b/>
                <w:bCs/>
                <w:sz w:val="20"/>
                <w:szCs w:val="20"/>
                <w:rtl/>
              </w:rPr>
            </w:pPr>
            <w:r w:rsidRPr="00DE6B7E">
              <w:rPr>
                <w:rFonts w:ascii="Dubai" w:hAnsi="Dubai" w:cs="Dubai"/>
                <w:b/>
                <w:bCs/>
                <w:sz w:val="20"/>
                <w:szCs w:val="20"/>
                <w:rtl/>
              </w:rPr>
              <w:t>الأسبوع</w:t>
            </w:r>
          </w:p>
        </w:tc>
        <w:tc>
          <w:tcPr>
            <w:tcW w:w="717" w:type="dxa"/>
            <w:shd w:val="clear" w:color="auto" w:fill="DAE9F7"/>
            <w:vAlign w:val="center"/>
            <w:hideMark/>
          </w:tcPr>
          <w:p w14:paraId="7A10500A" w14:textId="77777777" w:rsidR="00DE6B7E" w:rsidRPr="00DE6B7E" w:rsidRDefault="00DE6B7E" w:rsidP="00DE6B7E">
            <w:pPr>
              <w:bidi/>
              <w:jc w:val="center"/>
              <w:rPr>
                <w:rFonts w:ascii="Dubai" w:hAnsi="Dubai" w:cs="Dubai"/>
                <w:b/>
                <w:bCs/>
                <w:sz w:val="20"/>
                <w:szCs w:val="20"/>
                <w:rtl/>
              </w:rPr>
            </w:pPr>
            <w:r w:rsidRPr="00DE6B7E">
              <w:rPr>
                <w:rFonts w:ascii="Dubai" w:hAnsi="Dubai" w:cs="Dubai"/>
                <w:b/>
                <w:bCs/>
                <w:sz w:val="20"/>
                <w:szCs w:val="20"/>
                <w:rtl/>
              </w:rPr>
              <w:t>الوحدة</w:t>
            </w:r>
          </w:p>
        </w:tc>
        <w:tc>
          <w:tcPr>
            <w:tcW w:w="1100" w:type="dxa"/>
            <w:shd w:val="clear" w:color="auto" w:fill="DAE9F7"/>
            <w:vAlign w:val="center"/>
            <w:hideMark/>
          </w:tcPr>
          <w:p w14:paraId="5EDB88B7" w14:textId="77777777" w:rsidR="00DE6B7E" w:rsidRPr="00DE6B7E" w:rsidRDefault="00DE6B7E" w:rsidP="00DE6B7E">
            <w:pPr>
              <w:bidi/>
              <w:jc w:val="center"/>
              <w:rPr>
                <w:rFonts w:ascii="Dubai" w:hAnsi="Dubai" w:cs="Dubai"/>
                <w:b/>
                <w:bCs/>
                <w:sz w:val="20"/>
                <w:szCs w:val="20"/>
                <w:rtl/>
              </w:rPr>
            </w:pPr>
            <w:r w:rsidRPr="00DE6B7E">
              <w:rPr>
                <w:rFonts w:ascii="Dubai" w:hAnsi="Dubai" w:cs="Dubai"/>
                <w:b/>
                <w:bCs/>
                <w:sz w:val="20"/>
                <w:szCs w:val="20"/>
                <w:rtl/>
              </w:rPr>
              <w:t>الموضوعات الفرعيّة (الدروس)</w:t>
            </w:r>
          </w:p>
        </w:tc>
        <w:tc>
          <w:tcPr>
            <w:tcW w:w="1023" w:type="dxa"/>
            <w:shd w:val="clear" w:color="auto" w:fill="DAE9F7"/>
            <w:vAlign w:val="center"/>
          </w:tcPr>
          <w:p w14:paraId="2718C2B4" w14:textId="77777777" w:rsidR="00DE6B7E" w:rsidRPr="00DE6B7E" w:rsidRDefault="00DE6B7E" w:rsidP="00DE6B7E">
            <w:pPr>
              <w:bidi/>
              <w:jc w:val="center"/>
              <w:rPr>
                <w:rFonts w:ascii="Dubai" w:hAnsi="Dubai" w:cs="Dubai"/>
                <w:b/>
                <w:bCs/>
                <w:sz w:val="20"/>
                <w:szCs w:val="20"/>
                <w:rtl/>
              </w:rPr>
            </w:pPr>
            <w:r w:rsidRPr="00DE6B7E">
              <w:rPr>
                <w:rFonts w:ascii="Dubai" w:hAnsi="Dubai" w:cs="Dubai"/>
                <w:b/>
                <w:bCs/>
                <w:sz w:val="20"/>
                <w:szCs w:val="20"/>
                <w:rtl/>
              </w:rPr>
              <w:t>عدد الحصص</w:t>
            </w:r>
          </w:p>
        </w:tc>
        <w:tc>
          <w:tcPr>
            <w:tcW w:w="4100" w:type="dxa"/>
            <w:shd w:val="clear" w:color="auto" w:fill="DAE9F7"/>
            <w:vAlign w:val="center"/>
            <w:hideMark/>
          </w:tcPr>
          <w:p w14:paraId="7BF22E48" w14:textId="77777777" w:rsidR="00DE6B7E" w:rsidRPr="00DE6B7E" w:rsidRDefault="00DE6B7E" w:rsidP="00DE6B7E">
            <w:pPr>
              <w:bidi/>
              <w:jc w:val="center"/>
              <w:rPr>
                <w:rFonts w:ascii="Dubai" w:hAnsi="Dubai" w:cs="Dubai"/>
                <w:b/>
                <w:bCs/>
                <w:sz w:val="20"/>
                <w:szCs w:val="20"/>
                <w:rtl/>
              </w:rPr>
            </w:pPr>
            <w:r w:rsidRPr="00DE6B7E">
              <w:rPr>
                <w:rFonts w:ascii="Dubai" w:hAnsi="Dubai" w:cs="Dubai"/>
                <w:b/>
                <w:bCs/>
                <w:sz w:val="20"/>
                <w:szCs w:val="20"/>
                <w:rtl/>
              </w:rPr>
              <w:t>نواتج التعلّم</w:t>
            </w:r>
          </w:p>
        </w:tc>
        <w:tc>
          <w:tcPr>
            <w:tcW w:w="2349" w:type="dxa"/>
            <w:shd w:val="clear" w:color="auto" w:fill="DAE9F7"/>
            <w:vAlign w:val="center"/>
          </w:tcPr>
          <w:p w14:paraId="14E67785" w14:textId="77777777" w:rsidR="00DE6B7E" w:rsidRPr="00DE6B7E" w:rsidRDefault="00DE6B7E" w:rsidP="00DE6B7E">
            <w:pPr>
              <w:bidi/>
              <w:jc w:val="center"/>
              <w:rPr>
                <w:rFonts w:ascii="Dubai" w:hAnsi="Dubai" w:cs="Dubai"/>
                <w:b/>
                <w:bCs/>
                <w:sz w:val="20"/>
                <w:szCs w:val="20"/>
                <w:rtl/>
              </w:rPr>
            </w:pPr>
            <w:r w:rsidRPr="00DE6B7E">
              <w:rPr>
                <w:rFonts w:ascii="Dubai" w:hAnsi="Dubai" w:cs="Dubai"/>
                <w:b/>
                <w:bCs/>
                <w:sz w:val="20"/>
                <w:szCs w:val="20"/>
                <w:rtl/>
              </w:rPr>
              <w:t>الموجهات الرئيسة</w:t>
            </w:r>
          </w:p>
        </w:tc>
        <w:tc>
          <w:tcPr>
            <w:tcW w:w="1834" w:type="dxa"/>
            <w:shd w:val="clear" w:color="auto" w:fill="DAE9F7"/>
            <w:vAlign w:val="center"/>
            <w:hideMark/>
          </w:tcPr>
          <w:p w14:paraId="6883EA6D" w14:textId="77777777" w:rsidR="00DE6B7E" w:rsidRPr="00DE6B7E" w:rsidRDefault="00DE6B7E" w:rsidP="00DE6B7E">
            <w:pPr>
              <w:bidi/>
              <w:jc w:val="center"/>
              <w:rPr>
                <w:rFonts w:ascii="Dubai" w:hAnsi="Dubai" w:cs="Dubai"/>
                <w:b/>
                <w:bCs/>
                <w:sz w:val="20"/>
                <w:szCs w:val="20"/>
                <w:rtl/>
              </w:rPr>
            </w:pPr>
            <w:r w:rsidRPr="00DE6B7E">
              <w:rPr>
                <w:rFonts w:ascii="Dubai" w:hAnsi="Dubai" w:cs="Dubai"/>
                <w:b/>
                <w:bCs/>
                <w:sz w:val="20"/>
                <w:szCs w:val="20"/>
                <w:rtl/>
              </w:rPr>
              <w:t>مصادر التعلّم</w:t>
            </w:r>
          </w:p>
        </w:tc>
      </w:tr>
      <w:tr w:rsidR="00DE6B7E" w:rsidRPr="00DE6B7E" w14:paraId="47DBCA10" w14:textId="77777777" w:rsidTr="00654FAB">
        <w:trPr>
          <w:trHeight w:val="847"/>
        </w:trPr>
        <w:tc>
          <w:tcPr>
            <w:tcW w:w="798" w:type="dxa"/>
            <w:vMerge w:val="restart"/>
            <w:vAlign w:val="center"/>
          </w:tcPr>
          <w:p w14:paraId="57E30F5C" w14:textId="77777777" w:rsidR="00DE6B7E" w:rsidRPr="00DE6B7E" w:rsidRDefault="00DE6B7E" w:rsidP="00DE6B7E">
            <w:pPr>
              <w:bidi/>
              <w:jc w:val="center"/>
              <w:rPr>
                <w:rFonts w:ascii="Sakkal Majalla" w:hAnsi="Sakkal Majalla" w:cs="Sakkal Majalla"/>
                <w:b/>
                <w:bCs/>
                <w:sz w:val="20"/>
                <w:szCs w:val="20"/>
                <w:rtl/>
              </w:rPr>
            </w:pPr>
            <w:r w:rsidRPr="00DE6B7E">
              <w:rPr>
                <w:rFonts w:ascii="Sakkal Majalla" w:hAnsi="Sakkal Majalla" w:cs="Sakkal Majalla"/>
                <w:b/>
                <w:bCs/>
                <w:sz w:val="20"/>
                <w:szCs w:val="20"/>
                <w:rtl/>
              </w:rPr>
              <w:t>الأول</w:t>
            </w:r>
          </w:p>
        </w:tc>
        <w:tc>
          <w:tcPr>
            <w:tcW w:w="717" w:type="dxa"/>
            <w:vAlign w:val="center"/>
          </w:tcPr>
          <w:p w14:paraId="3CD12878" w14:textId="77777777" w:rsidR="00DE6B7E" w:rsidRPr="00DE6B7E" w:rsidRDefault="00DE6B7E" w:rsidP="00DE6B7E">
            <w:pPr>
              <w:bidi/>
              <w:jc w:val="center"/>
              <w:rPr>
                <w:rFonts w:ascii="Sakkal Majalla" w:hAnsi="Sakkal Majalla" w:cs="Sakkal Majalla"/>
                <w:b/>
                <w:bCs/>
                <w:sz w:val="20"/>
                <w:szCs w:val="20"/>
                <w:rtl/>
              </w:rPr>
            </w:pPr>
          </w:p>
        </w:tc>
        <w:tc>
          <w:tcPr>
            <w:tcW w:w="1100" w:type="dxa"/>
            <w:vAlign w:val="center"/>
          </w:tcPr>
          <w:p w14:paraId="3F0A5A96" w14:textId="77777777" w:rsidR="00DE6B7E" w:rsidRPr="00DE6B7E" w:rsidRDefault="00DE6B7E" w:rsidP="00DE6B7E">
            <w:pPr>
              <w:bidi/>
              <w:jc w:val="center"/>
              <w:rPr>
                <w:rFonts w:ascii="Sakkal Majalla" w:hAnsi="Sakkal Majalla" w:cs="Sakkal Majalla"/>
                <w:b/>
                <w:bCs/>
                <w:sz w:val="20"/>
                <w:szCs w:val="20"/>
                <w:rtl/>
              </w:rPr>
            </w:pPr>
          </w:p>
        </w:tc>
        <w:tc>
          <w:tcPr>
            <w:tcW w:w="1023" w:type="dxa"/>
            <w:vAlign w:val="center"/>
          </w:tcPr>
          <w:p w14:paraId="0B4201EA" w14:textId="77777777" w:rsidR="00DE6B7E" w:rsidRPr="00DE6B7E" w:rsidRDefault="00DE6B7E" w:rsidP="00DE6B7E">
            <w:pPr>
              <w:bidi/>
              <w:jc w:val="center"/>
              <w:rPr>
                <w:rFonts w:ascii="Sakkal Majalla" w:hAnsi="Sakkal Majalla" w:cs="Sakkal Majalla"/>
                <w:b/>
                <w:bCs/>
                <w:sz w:val="20"/>
                <w:szCs w:val="20"/>
                <w:rtl/>
              </w:rPr>
            </w:pPr>
            <w:r w:rsidRPr="00DE6B7E">
              <w:rPr>
                <w:rFonts w:ascii="Sakkal Majalla" w:hAnsi="Sakkal Majalla" w:cs="Sakkal Majalla"/>
                <w:b/>
                <w:bCs/>
                <w:sz w:val="20"/>
                <w:szCs w:val="20"/>
                <w:rtl/>
              </w:rPr>
              <w:t>2</w:t>
            </w:r>
          </w:p>
        </w:tc>
        <w:tc>
          <w:tcPr>
            <w:tcW w:w="4100" w:type="dxa"/>
            <w:vAlign w:val="center"/>
          </w:tcPr>
          <w:p w14:paraId="7E50242D" w14:textId="77777777" w:rsidR="00DE6B7E" w:rsidRPr="00DE6B7E" w:rsidRDefault="00DE6B7E" w:rsidP="00DE6B7E">
            <w:pPr>
              <w:bidi/>
              <w:jc w:val="center"/>
              <w:rPr>
                <w:rFonts w:ascii="Sakkal Majalla" w:hAnsi="Sakkal Majalla" w:cs="Sakkal Majalla"/>
                <w:sz w:val="20"/>
                <w:szCs w:val="20"/>
                <w:rtl/>
              </w:rPr>
            </w:pPr>
            <w:r w:rsidRPr="00DE6B7E">
              <w:rPr>
                <w:rFonts w:ascii="Sakkal Majalla" w:hAnsi="Sakkal Majalla" w:cs="Sakkal Majalla"/>
                <w:sz w:val="20"/>
                <w:szCs w:val="20"/>
                <w:rtl/>
              </w:rPr>
              <w:t xml:space="preserve">نواتج تعلم الصف السادس </w:t>
            </w:r>
          </w:p>
        </w:tc>
        <w:tc>
          <w:tcPr>
            <w:tcW w:w="2349" w:type="dxa"/>
            <w:vAlign w:val="center"/>
          </w:tcPr>
          <w:p w14:paraId="6388DF10" w14:textId="77777777" w:rsidR="00DE6B7E" w:rsidRPr="00DE6B7E" w:rsidRDefault="00DE6B7E" w:rsidP="00DE6B7E">
            <w:pPr>
              <w:bidi/>
              <w:jc w:val="center"/>
              <w:rPr>
                <w:rFonts w:ascii="Sakkal Majalla" w:hAnsi="Sakkal Majalla" w:cs="Sakkal Majalla"/>
                <w:sz w:val="20"/>
                <w:szCs w:val="20"/>
                <w:rtl/>
              </w:rPr>
            </w:pPr>
            <w:r w:rsidRPr="00DE6B7E">
              <w:rPr>
                <w:rFonts w:ascii="Sakkal Majalla" w:hAnsi="Sakkal Majalla" w:cs="Sakkal Majalla"/>
                <w:sz w:val="20"/>
                <w:szCs w:val="20"/>
                <w:rtl/>
              </w:rPr>
              <w:t>الاختبار التشخيصي ومراجعة مهارات سابقة</w:t>
            </w:r>
          </w:p>
        </w:tc>
        <w:tc>
          <w:tcPr>
            <w:tcW w:w="1834" w:type="dxa"/>
            <w:vAlign w:val="center"/>
          </w:tcPr>
          <w:p w14:paraId="14E24773" w14:textId="77777777" w:rsidR="00DE6B7E" w:rsidRPr="00DE6B7E" w:rsidRDefault="00DE6B7E" w:rsidP="00DE6B7E">
            <w:pPr>
              <w:bidi/>
              <w:jc w:val="center"/>
              <w:rPr>
                <w:rFonts w:ascii="Sakkal Majalla" w:hAnsi="Sakkal Majalla" w:cs="Sakkal Majalla"/>
                <w:b/>
                <w:bCs/>
                <w:sz w:val="20"/>
                <w:szCs w:val="20"/>
                <w:rtl/>
              </w:rPr>
            </w:pPr>
            <w:r w:rsidRPr="00DE6B7E">
              <w:rPr>
                <w:rFonts w:ascii="Sakkal Majalla" w:hAnsi="Sakkal Majalla" w:cs="Sakkal Majalla"/>
                <w:b/>
                <w:bCs/>
                <w:sz w:val="20"/>
                <w:szCs w:val="20"/>
                <w:rtl/>
              </w:rPr>
              <w:t>...</w:t>
            </w:r>
          </w:p>
        </w:tc>
      </w:tr>
      <w:tr w:rsidR="00DE6B7E" w:rsidRPr="00DE6B7E" w14:paraId="43C91B9F" w14:textId="77777777" w:rsidTr="00654FAB">
        <w:trPr>
          <w:trHeight w:val="847"/>
        </w:trPr>
        <w:tc>
          <w:tcPr>
            <w:tcW w:w="798" w:type="dxa"/>
            <w:vMerge/>
            <w:vAlign w:val="center"/>
          </w:tcPr>
          <w:p w14:paraId="55E3A5FF" w14:textId="77777777" w:rsidR="00DE6B7E" w:rsidRPr="00DE6B7E" w:rsidRDefault="00DE6B7E" w:rsidP="00DE6B7E">
            <w:pPr>
              <w:bidi/>
              <w:jc w:val="center"/>
              <w:rPr>
                <w:rFonts w:ascii="Sakkal Majalla" w:hAnsi="Sakkal Majalla" w:cs="Sakkal Majalla"/>
                <w:b/>
                <w:bCs/>
                <w:sz w:val="20"/>
                <w:szCs w:val="20"/>
                <w:rtl/>
              </w:rPr>
            </w:pPr>
          </w:p>
        </w:tc>
        <w:tc>
          <w:tcPr>
            <w:tcW w:w="717" w:type="dxa"/>
            <w:vAlign w:val="center"/>
          </w:tcPr>
          <w:p w14:paraId="19640DD7" w14:textId="77777777" w:rsidR="00DE6B7E" w:rsidRPr="00DE6B7E" w:rsidRDefault="00DE6B7E" w:rsidP="00DE6B7E">
            <w:pPr>
              <w:bidi/>
              <w:jc w:val="center"/>
              <w:rPr>
                <w:rFonts w:ascii="Sakkal Majalla" w:hAnsi="Sakkal Majalla" w:cs="Sakkal Majalla"/>
                <w:b/>
                <w:bCs/>
                <w:sz w:val="20"/>
                <w:szCs w:val="20"/>
                <w:rtl/>
              </w:rPr>
            </w:pPr>
          </w:p>
        </w:tc>
        <w:tc>
          <w:tcPr>
            <w:tcW w:w="1100" w:type="dxa"/>
            <w:vAlign w:val="center"/>
          </w:tcPr>
          <w:p w14:paraId="2E73C1A8" w14:textId="77777777" w:rsidR="00DE6B7E" w:rsidRPr="00DE6B7E" w:rsidRDefault="00DE6B7E" w:rsidP="00DE6B7E">
            <w:pPr>
              <w:bidi/>
              <w:jc w:val="center"/>
              <w:rPr>
                <w:rFonts w:ascii="Sakkal Majalla" w:hAnsi="Sakkal Majalla" w:cs="Sakkal Majalla"/>
                <w:b/>
                <w:bCs/>
                <w:sz w:val="20"/>
                <w:szCs w:val="20"/>
                <w:rtl/>
              </w:rPr>
            </w:pPr>
            <w:r w:rsidRPr="00DE6B7E">
              <w:rPr>
                <w:rFonts w:ascii="Sakkal Majalla" w:hAnsi="Sakkal Majalla" w:cs="Sakkal Majalla"/>
                <w:b/>
                <w:bCs/>
                <w:sz w:val="20"/>
                <w:szCs w:val="20"/>
                <w:rtl/>
              </w:rPr>
              <w:t>النّصوص حولنا</w:t>
            </w:r>
          </w:p>
        </w:tc>
        <w:tc>
          <w:tcPr>
            <w:tcW w:w="1023" w:type="dxa"/>
            <w:vAlign w:val="center"/>
          </w:tcPr>
          <w:p w14:paraId="29D907A0" w14:textId="77777777" w:rsidR="00DE6B7E" w:rsidRPr="00DE6B7E" w:rsidRDefault="00DE6B7E" w:rsidP="00DE6B7E">
            <w:pPr>
              <w:bidi/>
              <w:jc w:val="center"/>
              <w:rPr>
                <w:rFonts w:ascii="Sakkal Majalla" w:hAnsi="Sakkal Majalla" w:cs="Sakkal Majalla"/>
                <w:b/>
                <w:bCs/>
                <w:sz w:val="20"/>
                <w:szCs w:val="20"/>
                <w:rtl/>
              </w:rPr>
            </w:pPr>
            <w:r w:rsidRPr="00DE6B7E">
              <w:rPr>
                <w:rFonts w:ascii="Sakkal Majalla" w:hAnsi="Sakkal Majalla" w:cs="Sakkal Majalla"/>
                <w:b/>
                <w:bCs/>
                <w:sz w:val="20"/>
                <w:szCs w:val="20"/>
                <w:rtl/>
              </w:rPr>
              <w:t>3</w:t>
            </w:r>
          </w:p>
        </w:tc>
        <w:tc>
          <w:tcPr>
            <w:tcW w:w="4100" w:type="dxa"/>
            <w:vAlign w:val="center"/>
          </w:tcPr>
          <w:p w14:paraId="06064471" w14:textId="77777777" w:rsidR="00DE6B7E" w:rsidRPr="00DE6B7E" w:rsidRDefault="00DE6B7E" w:rsidP="00DE6B7E">
            <w:pPr>
              <w:bidi/>
              <w:rPr>
                <w:rFonts w:ascii="Sakkal Majalla" w:hAnsi="Sakkal Majalla" w:cs="Sakkal Majalla"/>
                <w:sz w:val="20"/>
                <w:szCs w:val="20"/>
                <w:rtl/>
              </w:rPr>
            </w:pPr>
            <w:r w:rsidRPr="00DE6B7E">
              <w:rPr>
                <w:rFonts w:ascii="Sakkal Majalla" w:hAnsi="Sakkal Majalla" w:cs="Sakkal Majalla"/>
                <w:sz w:val="20"/>
                <w:szCs w:val="20"/>
                <w:rtl/>
              </w:rPr>
              <w:t>يَتَعَرَّفَ تَصنيفاتِ النُّصوصِ القِرائيَّةِ المختَلِفَةِ</w:t>
            </w:r>
            <w:r w:rsidRPr="00DE6B7E">
              <w:rPr>
                <w:rFonts w:ascii="Sakkal Majalla" w:hAnsi="Sakkal Majalla" w:cs="Sakkal Majalla"/>
                <w:sz w:val="20"/>
                <w:szCs w:val="20"/>
              </w:rPr>
              <w:t xml:space="preserve">.   </w:t>
            </w:r>
          </w:p>
          <w:p w14:paraId="397C692F" w14:textId="77777777" w:rsidR="00DE6B7E" w:rsidRPr="00DE6B7E" w:rsidRDefault="00DE6B7E" w:rsidP="00DE6B7E">
            <w:pPr>
              <w:bidi/>
              <w:rPr>
                <w:rFonts w:ascii="Sakkal Majalla" w:hAnsi="Sakkal Majalla" w:cs="Sakkal Majalla"/>
                <w:sz w:val="20"/>
                <w:szCs w:val="20"/>
                <w:rtl/>
              </w:rPr>
            </w:pPr>
            <w:r w:rsidRPr="00DE6B7E">
              <w:rPr>
                <w:rFonts w:ascii="Sakkal Majalla" w:hAnsi="Sakkal Majalla" w:cs="Sakkal Majalla"/>
                <w:sz w:val="20"/>
                <w:szCs w:val="20"/>
                <w:rtl/>
              </w:rPr>
              <w:t>يُمَيِّزَ النُّصوصَ وَفْقًا لأَنْواعِها، وَأَغْراضِها، وَتَنْسيقِها، وقالبِها</w:t>
            </w:r>
            <w:r w:rsidRPr="00DE6B7E">
              <w:rPr>
                <w:rFonts w:ascii="Sakkal Majalla" w:hAnsi="Sakkal Majalla" w:cs="Sakkal Majalla"/>
                <w:sz w:val="20"/>
                <w:szCs w:val="20"/>
              </w:rPr>
              <w:t xml:space="preserve">.     </w:t>
            </w:r>
          </w:p>
          <w:p w14:paraId="74DC0A83" w14:textId="77777777" w:rsidR="00DE6B7E" w:rsidRPr="00DE6B7E" w:rsidRDefault="00DE6B7E" w:rsidP="00DE6B7E">
            <w:pPr>
              <w:bidi/>
              <w:rPr>
                <w:rFonts w:ascii="Sakkal Majalla" w:hAnsi="Sakkal Majalla" w:cs="Sakkal Majalla"/>
                <w:sz w:val="20"/>
                <w:szCs w:val="20"/>
                <w:rtl/>
              </w:rPr>
            </w:pPr>
            <w:r w:rsidRPr="00DE6B7E">
              <w:rPr>
                <w:rFonts w:ascii="Sakkal Majalla" w:hAnsi="Sakkal Majalla" w:cs="Sakkal Majalla"/>
                <w:sz w:val="20"/>
                <w:szCs w:val="20"/>
                <w:rtl/>
              </w:rPr>
              <w:t>يُحَوِّلَ بَعْضَ النُّصوصِ مِنْ تَصنيفٍ إلى تَصنيفٍ آخرَ</w:t>
            </w:r>
            <w:r w:rsidRPr="00DE6B7E">
              <w:rPr>
                <w:rFonts w:ascii="Sakkal Majalla" w:hAnsi="Sakkal Majalla" w:cs="Sakkal Majalla"/>
                <w:sz w:val="20"/>
                <w:szCs w:val="20"/>
              </w:rPr>
              <w:t xml:space="preserve">.    </w:t>
            </w:r>
          </w:p>
          <w:p w14:paraId="388C26A5" w14:textId="77777777" w:rsidR="00DE6B7E" w:rsidRPr="00DE6B7E" w:rsidRDefault="00DE6B7E" w:rsidP="00DE6B7E">
            <w:pPr>
              <w:bidi/>
              <w:rPr>
                <w:rFonts w:ascii="Sakkal Majalla" w:hAnsi="Sakkal Majalla" w:cs="Sakkal Majalla"/>
                <w:sz w:val="20"/>
                <w:szCs w:val="20"/>
                <w:rtl/>
              </w:rPr>
            </w:pPr>
            <w:r w:rsidRPr="00DE6B7E">
              <w:rPr>
                <w:rFonts w:ascii="Sakkal Majalla" w:hAnsi="Sakkal Majalla" w:cs="Sakkal Majalla"/>
                <w:sz w:val="20"/>
                <w:szCs w:val="20"/>
                <w:rtl/>
              </w:rPr>
              <w:t>يُنْشئَ نُصوصًا جَديدَةً مُسْتَثْمِرًا مَعْرِفَتَهُ في أَنواعِها وأَغْراضِها وَتَنْسيقِها.</w:t>
            </w:r>
          </w:p>
        </w:tc>
        <w:tc>
          <w:tcPr>
            <w:tcW w:w="2349" w:type="dxa"/>
            <w:vAlign w:val="center"/>
          </w:tcPr>
          <w:p w14:paraId="73B366DF" w14:textId="77777777" w:rsidR="00DE6B7E" w:rsidRPr="00DE6B7E" w:rsidRDefault="00DE6B7E" w:rsidP="00DE6B7E">
            <w:pPr>
              <w:bidi/>
              <w:jc w:val="center"/>
              <w:rPr>
                <w:rFonts w:ascii="Sakkal Majalla" w:hAnsi="Sakkal Majalla" w:cs="Sakkal Majalla"/>
                <w:sz w:val="20"/>
                <w:szCs w:val="20"/>
                <w:rtl/>
              </w:rPr>
            </w:pPr>
            <w:r w:rsidRPr="00DE6B7E">
              <w:rPr>
                <w:rFonts w:ascii="Sakkal Majalla" w:hAnsi="Sakkal Majalla" w:cs="Sakkal Majalla"/>
                <w:sz w:val="20"/>
                <w:szCs w:val="20"/>
                <w:rtl/>
              </w:rPr>
              <w:t>تتحقق نواتج التعلم من خلال قراءة النصوص في درس النصوص حولنا - والقيام بالأنشطة المختلفة التي تتبعها</w:t>
            </w:r>
          </w:p>
        </w:tc>
        <w:tc>
          <w:tcPr>
            <w:tcW w:w="1834" w:type="dxa"/>
            <w:vAlign w:val="center"/>
          </w:tcPr>
          <w:p w14:paraId="447E7E89" w14:textId="77777777" w:rsidR="00DE6B7E" w:rsidRPr="00DE6B7E" w:rsidRDefault="00DE6B7E" w:rsidP="00DE6B7E">
            <w:pPr>
              <w:bidi/>
              <w:jc w:val="center"/>
              <w:rPr>
                <w:rFonts w:ascii="Sakkal Majalla" w:hAnsi="Sakkal Majalla" w:cs="Sakkal Majalla"/>
                <w:sz w:val="20"/>
                <w:szCs w:val="20"/>
                <w:rtl/>
              </w:rPr>
            </w:pPr>
            <w:r w:rsidRPr="00DE6B7E">
              <w:rPr>
                <w:rFonts w:ascii="Sakkal Majalla" w:hAnsi="Sakkal Majalla" w:cs="Sakkal Majalla"/>
                <w:sz w:val="20"/>
                <w:szCs w:val="20"/>
                <w:rtl/>
              </w:rPr>
              <w:t>كتاب الطالب</w:t>
            </w:r>
          </w:p>
        </w:tc>
      </w:tr>
      <w:tr w:rsidR="00DE6B7E" w:rsidRPr="00DE6B7E" w14:paraId="09B979BF" w14:textId="77777777" w:rsidTr="00654FAB">
        <w:trPr>
          <w:trHeight w:val="847"/>
        </w:trPr>
        <w:tc>
          <w:tcPr>
            <w:tcW w:w="798" w:type="dxa"/>
            <w:vMerge w:val="restart"/>
            <w:vAlign w:val="center"/>
          </w:tcPr>
          <w:p w14:paraId="1535720A" w14:textId="77777777" w:rsidR="00DE6B7E" w:rsidRPr="00DE6B7E" w:rsidRDefault="00DE6B7E" w:rsidP="00DE6B7E">
            <w:pPr>
              <w:bidi/>
              <w:jc w:val="center"/>
              <w:rPr>
                <w:rFonts w:ascii="Sakkal Majalla" w:hAnsi="Sakkal Majalla" w:cs="Sakkal Majalla"/>
                <w:b/>
                <w:bCs/>
                <w:sz w:val="20"/>
                <w:szCs w:val="20"/>
                <w:rtl/>
              </w:rPr>
            </w:pPr>
            <w:r w:rsidRPr="00DE6B7E">
              <w:rPr>
                <w:rFonts w:ascii="Sakkal Majalla" w:hAnsi="Sakkal Majalla" w:cs="Sakkal Majalla"/>
                <w:b/>
                <w:bCs/>
                <w:sz w:val="20"/>
                <w:szCs w:val="20"/>
                <w:rtl/>
              </w:rPr>
              <w:t>الثاني</w:t>
            </w:r>
          </w:p>
        </w:tc>
        <w:tc>
          <w:tcPr>
            <w:tcW w:w="717" w:type="dxa"/>
            <w:vMerge w:val="restart"/>
            <w:vAlign w:val="center"/>
          </w:tcPr>
          <w:p w14:paraId="3E64A3DA" w14:textId="77777777" w:rsidR="00DE6B7E" w:rsidRPr="00DE6B7E" w:rsidRDefault="00DE6B7E" w:rsidP="00DE6B7E">
            <w:pPr>
              <w:bidi/>
              <w:jc w:val="center"/>
              <w:rPr>
                <w:rFonts w:ascii="Sakkal Majalla" w:hAnsi="Sakkal Majalla" w:cs="Sakkal Majalla"/>
                <w:b/>
                <w:bCs/>
                <w:sz w:val="20"/>
                <w:szCs w:val="20"/>
                <w:rtl/>
              </w:rPr>
            </w:pPr>
            <w:r w:rsidRPr="00DE6B7E">
              <w:rPr>
                <w:rFonts w:ascii="Sakkal Majalla" w:hAnsi="Sakkal Majalla" w:cs="Sakkal Majalla"/>
                <w:b/>
                <w:bCs/>
                <w:sz w:val="20"/>
                <w:szCs w:val="20"/>
                <w:rtl/>
              </w:rPr>
              <w:t xml:space="preserve">الأولى: </w:t>
            </w:r>
          </w:p>
          <w:p w14:paraId="35EEC135" w14:textId="77777777" w:rsidR="00DE6B7E" w:rsidRPr="00DE6B7E" w:rsidRDefault="00DE6B7E" w:rsidP="00DE6B7E">
            <w:pPr>
              <w:bidi/>
              <w:jc w:val="center"/>
              <w:rPr>
                <w:rFonts w:ascii="Sakkal Majalla" w:hAnsi="Sakkal Majalla" w:cs="Sakkal Majalla"/>
                <w:b/>
                <w:bCs/>
                <w:sz w:val="20"/>
                <w:szCs w:val="20"/>
                <w:rtl/>
              </w:rPr>
            </w:pPr>
            <w:r w:rsidRPr="00DE6B7E">
              <w:rPr>
                <w:rFonts w:ascii="Sakkal Majalla" w:hAnsi="Sakkal Majalla" w:cs="Sakkal Majalla"/>
                <w:b/>
                <w:bCs/>
                <w:sz w:val="20"/>
                <w:szCs w:val="20"/>
                <w:rtl/>
              </w:rPr>
              <w:t>همم عالية</w:t>
            </w:r>
          </w:p>
        </w:tc>
        <w:tc>
          <w:tcPr>
            <w:tcW w:w="1100" w:type="dxa"/>
            <w:vAlign w:val="center"/>
          </w:tcPr>
          <w:p w14:paraId="2376CE05" w14:textId="77777777" w:rsidR="00DE6B7E" w:rsidRPr="00DE6B7E" w:rsidRDefault="00DE6B7E" w:rsidP="00DE6B7E">
            <w:pPr>
              <w:bidi/>
              <w:jc w:val="center"/>
              <w:rPr>
                <w:rFonts w:ascii="Sakkal Majalla" w:hAnsi="Sakkal Majalla" w:cs="Sakkal Majalla"/>
                <w:b/>
                <w:bCs/>
                <w:sz w:val="20"/>
                <w:szCs w:val="20"/>
                <w:rtl/>
              </w:rPr>
            </w:pPr>
            <w:r w:rsidRPr="00DE6B7E">
              <w:rPr>
                <w:rFonts w:ascii="Sakkal Majalla" w:hAnsi="Sakkal Majalla" w:cs="Sakkal Majalla"/>
                <w:b/>
                <w:bCs/>
                <w:sz w:val="20"/>
                <w:szCs w:val="20"/>
                <w:rtl/>
              </w:rPr>
              <w:t xml:space="preserve">القراءة - شعر / شباب بلادي </w:t>
            </w:r>
          </w:p>
        </w:tc>
        <w:tc>
          <w:tcPr>
            <w:tcW w:w="1023" w:type="dxa"/>
            <w:vAlign w:val="center"/>
          </w:tcPr>
          <w:p w14:paraId="1FCA5F66" w14:textId="77777777" w:rsidR="00DE6B7E" w:rsidRPr="00DE6B7E" w:rsidRDefault="00DE6B7E" w:rsidP="00DE6B7E">
            <w:pPr>
              <w:bidi/>
              <w:jc w:val="center"/>
              <w:rPr>
                <w:rFonts w:ascii="Sakkal Majalla" w:hAnsi="Sakkal Majalla" w:cs="Sakkal Majalla"/>
                <w:b/>
                <w:bCs/>
                <w:sz w:val="20"/>
                <w:szCs w:val="20"/>
                <w:rtl/>
              </w:rPr>
            </w:pPr>
            <w:r w:rsidRPr="00DE6B7E">
              <w:rPr>
                <w:rFonts w:ascii="Sakkal Majalla" w:hAnsi="Sakkal Majalla" w:cs="Sakkal Majalla"/>
                <w:b/>
                <w:bCs/>
                <w:sz w:val="20"/>
                <w:szCs w:val="20"/>
                <w:rtl/>
              </w:rPr>
              <w:t>2</w:t>
            </w:r>
          </w:p>
        </w:tc>
        <w:tc>
          <w:tcPr>
            <w:tcW w:w="4100" w:type="dxa"/>
            <w:vAlign w:val="center"/>
          </w:tcPr>
          <w:p w14:paraId="31BA8DC5" w14:textId="77777777" w:rsidR="00DE6B7E" w:rsidRPr="00DE6B7E" w:rsidRDefault="00DE6B7E" w:rsidP="00DE6B7E">
            <w:pPr>
              <w:bidi/>
              <w:rPr>
                <w:rFonts w:ascii="Sakkal Majalla" w:hAnsi="Sakkal Majalla" w:cs="Sakkal Majalla"/>
                <w:sz w:val="20"/>
                <w:szCs w:val="20"/>
                <w:rtl/>
              </w:rPr>
            </w:pPr>
            <w:r w:rsidRPr="00DE6B7E">
              <w:rPr>
                <w:rFonts w:ascii="Sakkal Majalla" w:hAnsi="Sakkal Majalla" w:cs="Sakkal Majalla"/>
                <w:sz w:val="20"/>
                <w:szCs w:val="20"/>
              </w:rPr>
              <w:t>ARB.2.1.01.016</w:t>
            </w:r>
            <w:r w:rsidRPr="00DE6B7E">
              <w:rPr>
                <w:rFonts w:ascii="Sakkal Majalla" w:hAnsi="Sakkal Majalla" w:cs="Sakkal Majalla"/>
                <w:sz w:val="20"/>
                <w:szCs w:val="20"/>
                <w:rtl/>
              </w:rPr>
              <w:t xml:space="preserve"> يحدد المعنى الإجمالي للنص الأدبي، موضحا الفكر الرئيسة والجزئية</w:t>
            </w:r>
          </w:p>
          <w:p w14:paraId="5CDD7D81" w14:textId="77777777" w:rsidR="00DE6B7E" w:rsidRPr="00DE6B7E" w:rsidRDefault="00DE6B7E" w:rsidP="00DE6B7E">
            <w:pPr>
              <w:bidi/>
              <w:rPr>
                <w:rFonts w:ascii="Sakkal Majalla" w:hAnsi="Sakkal Majalla" w:cs="Sakkal Majalla"/>
                <w:sz w:val="20"/>
                <w:szCs w:val="20"/>
                <w:rtl/>
              </w:rPr>
            </w:pPr>
            <w:r w:rsidRPr="00DE6B7E">
              <w:rPr>
                <w:rFonts w:ascii="Sakkal Majalla" w:hAnsi="Sakkal Majalla" w:cs="Sakkal Majalla"/>
                <w:sz w:val="20"/>
                <w:szCs w:val="20"/>
              </w:rPr>
              <w:t>ARB.2.2.01.029</w:t>
            </w:r>
            <w:r w:rsidRPr="00DE6B7E">
              <w:rPr>
                <w:rFonts w:ascii="Sakkal Majalla" w:hAnsi="Sakkal Majalla" w:cs="Sakkal Majalla"/>
                <w:sz w:val="20"/>
                <w:szCs w:val="20"/>
                <w:rtl/>
              </w:rPr>
              <w:t xml:space="preserve"> يعلل استخدام اللغة المجازية والمعاني الدلالية للكلمات والعبارات المستخدمة في النص الأدبي، واصفا كيف تؤثر هذه اللغة على النص</w:t>
            </w:r>
          </w:p>
          <w:p w14:paraId="3824ADE2" w14:textId="77777777" w:rsidR="00DE6B7E" w:rsidRPr="00DE6B7E" w:rsidRDefault="00DE6B7E" w:rsidP="00DE6B7E">
            <w:pPr>
              <w:bidi/>
              <w:rPr>
                <w:rFonts w:ascii="Sakkal Majalla" w:hAnsi="Sakkal Majalla" w:cs="Sakkal Majalla"/>
                <w:sz w:val="20"/>
                <w:szCs w:val="20"/>
                <w:rtl/>
              </w:rPr>
            </w:pPr>
            <w:r w:rsidRPr="00DE6B7E">
              <w:rPr>
                <w:rFonts w:ascii="Sakkal Majalla" w:hAnsi="Sakkal Majalla" w:cs="Sakkal Majalla"/>
                <w:sz w:val="20"/>
                <w:szCs w:val="20"/>
              </w:rPr>
              <w:t>ARB.2.3.01.</w:t>
            </w:r>
            <w:proofErr w:type="gramStart"/>
            <w:r w:rsidRPr="00DE6B7E">
              <w:rPr>
                <w:rFonts w:ascii="Sakkal Majalla" w:hAnsi="Sakkal Majalla" w:cs="Sakkal Majalla"/>
                <w:sz w:val="20"/>
                <w:szCs w:val="20"/>
              </w:rPr>
              <w:t>020</w:t>
            </w:r>
            <w:r w:rsidRPr="00DE6B7E">
              <w:rPr>
                <w:rFonts w:ascii="Sakkal Majalla" w:hAnsi="Sakkal Majalla" w:cs="Sakkal Majalla"/>
                <w:sz w:val="20"/>
                <w:szCs w:val="20"/>
                <w:rtl/>
              </w:rPr>
              <w:t xml:space="preserve">  يحفظ</w:t>
            </w:r>
            <w:proofErr w:type="gramEnd"/>
            <w:r w:rsidRPr="00DE6B7E">
              <w:rPr>
                <w:rFonts w:ascii="Sakkal Majalla" w:hAnsi="Sakkal Majalla" w:cs="Sakkal Majalla"/>
                <w:sz w:val="20"/>
                <w:szCs w:val="20"/>
                <w:rtl/>
              </w:rPr>
              <w:t xml:space="preserve"> ستة نصوص شعرية تتألف من ثمانية إلى عشرة أبيات أو سطور</w:t>
            </w:r>
          </w:p>
        </w:tc>
        <w:tc>
          <w:tcPr>
            <w:tcW w:w="2349" w:type="dxa"/>
            <w:vAlign w:val="center"/>
          </w:tcPr>
          <w:p w14:paraId="722F7FC7" w14:textId="77777777" w:rsidR="00DE6B7E" w:rsidRPr="00DE6B7E" w:rsidRDefault="00DE6B7E" w:rsidP="00DE6B7E">
            <w:pPr>
              <w:bidi/>
              <w:jc w:val="center"/>
              <w:rPr>
                <w:rFonts w:ascii="Sakkal Majalla" w:hAnsi="Sakkal Majalla" w:cs="Sakkal Majalla"/>
                <w:sz w:val="20"/>
                <w:szCs w:val="20"/>
                <w:rtl/>
              </w:rPr>
            </w:pPr>
            <w:r w:rsidRPr="00DE6B7E">
              <w:rPr>
                <w:rFonts w:ascii="Sakkal Majalla" w:hAnsi="Sakkal Majalla" w:cs="Sakkal Majalla"/>
                <w:sz w:val="20"/>
                <w:szCs w:val="20"/>
                <w:rtl/>
              </w:rPr>
              <w:t>يخصص المعلم الدقائق العشر الأولى من كل حصة لقراءة النص موظفًا أنواع القراءات (صامتة، جهرية، قدوة...)</w:t>
            </w:r>
          </w:p>
          <w:p w14:paraId="2345FCD7" w14:textId="77777777" w:rsidR="00DE6B7E" w:rsidRPr="00DE6B7E" w:rsidRDefault="00DE6B7E" w:rsidP="00DE6B7E">
            <w:pPr>
              <w:bidi/>
              <w:jc w:val="center"/>
              <w:rPr>
                <w:rFonts w:ascii="Sakkal Majalla" w:hAnsi="Sakkal Majalla" w:cs="Sakkal Majalla"/>
                <w:sz w:val="20"/>
                <w:szCs w:val="20"/>
                <w:rtl/>
              </w:rPr>
            </w:pPr>
            <w:r w:rsidRPr="00DE6B7E">
              <w:rPr>
                <w:rFonts w:ascii="Sakkal Majalla" w:hAnsi="Sakkal Majalla" w:cs="Sakkal Majalla"/>
                <w:sz w:val="20"/>
                <w:szCs w:val="20"/>
                <w:rtl/>
              </w:rPr>
              <w:t>يمكن الاستعانة بالنص الشعري "تفاؤل وأمل" من كتاب الطالب صفحة 176 كنص داعم لنواتج تعلم هذا النص</w:t>
            </w:r>
          </w:p>
        </w:tc>
        <w:tc>
          <w:tcPr>
            <w:tcW w:w="1834" w:type="dxa"/>
            <w:vAlign w:val="center"/>
          </w:tcPr>
          <w:p w14:paraId="4F018E35" w14:textId="77777777" w:rsidR="00DE6B7E" w:rsidRPr="00DE6B7E" w:rsidRDefault="00DE6B7E" w:rsidP="00DE6B7E">
            <w:pPr>
              <w:bidi/>
              <w:jc w:val="center"/>
              <w:rPr>
                <w:rFonts w:ascii="Sakkal Majalla" w:hAnsi="Sakkal Majalla" w:cs="Sakkal Majalla"/>
                <w:sz w:val="20"/>
                <w:szCs w:val="20"/>
                <w:rtl/>
              </w:rPr>
            </w:pPr>
            <w:r w:rsidRPr="00DE6B7E">
              <w:rPr>
                <w:rFonts w:ascii="Sakkal Majalla" w:hAnsi="Sakkal Majalla" w:cs="Sakkal Majalla"/>
                <w:sz w:val="20"/>
                <w:szCs w:val="20"/>
                <w:rtl/>
              </w:rPr>
              <w:t xml:space="preserve">كتاب الطالب </w:t>
            </w:r>
          </w:p>
        </w:tc>
      </w:tr>
      <w:tr w:rsidR="00DE6B7E" w:rsidRPr="00DE6B7E" w14:paraId="5086F245" w14:textId="77777777" w:rsidTr="00654FAB">
        <w:trPr>
          <w:trHeight w:val="847"/>
        </w:trPr>
        <w:tc>
          <w:tcPr>
            <w:tcW w:w="798" w:type="dxa"/>
            <w:vMerge/>
            <w:vAlign w:val="center"/>
          </w:tcPr>
          <w:p w14:paraId="2B805CD8" w14:textId="77777777" w:rsidR="00DE6B7E" w:rsidRPr="00DE6B7E" w:rsidRDefault="00DE6B7E" w:rsidP="00DE6B7E">
            <w:pPr>
              <w:bidi/>
              <w:jc w:val="center"/>
              <w:rPr>
                <w:rFonts w:ascii="Sakkal Majalla" w:hAnsi="Sakkal Majalla" w:cs="Sakkal Majalla"/>
                <w:b/>
                <w:bCs/>
                <w:sz w:val="20"/>
                <w:szCs w:val="20"/>
                <w:rtl/>
              </w:rPr>
            </w:pPr>
          </w:p>
        </w:tc>
        <w:tc>
          <w:tcPr>
            <w:tcW w:w="717" w:type="dxa"/>
            <w:vMerge/>
            <w:vAlign w:val="center"/>
          </w:tcPr>
          <w:p w14:paraId="767696BE" w14:textId="77777777" w:rsidR="00DE6B7E" w:rsidRPr="00DE6B7E" w:rsidRDefault="00DE6B7E" w:rsidP="00DE6B7E">
            <w:pPr>
              <w:bidi/>
              <w:jc w:val="center"/>
              <w:rPr>
                <w:rFonts w:ascii="Sakkal Majalla" w:hAnsi="Sakkal Majalla" w:cs="Sakkal Majalla"/>
                <w:b/>
                <w:bCs/>
                <w:sz w:val="20"/>
                <w:szCs w:val="20"/>
                <w:rtl/>
              </w:rPr>
            </w:pPr>
          </w:p>
        </w:tc>
        <w:tc>
          <w:tcPr>
            <w:tcW w:w="1100" w:type="dxa"/>
            <w:vAlign w:val="center"/>
          </w:tcPr>
          <w:p w14:paraId="3E81F3C8" w14:textId="77777777" w:rsidR="00DE6B7E" w:rsidRPr="00DE6B7E" w:rsidRDefault="00DE6B7E" w:rsidP="00DE6B7E">
            <w:pPr>
              <w:bidi/>
              <w:jc w:val="center"/>
              <w:rPr>
                <w:rFonts w:ascii="Sakkal Majalla" w:hAnsi="Sakkal Majalla" w:cs="Sakkal Majalla"/>
                <w:b/>
                <w:bCs/>
                <w:sz w:val="20"/>
                <w:szCs w:val="20"/>
                <w:rtl/>
              </w:rPr>
            </w:pPr>
            <w:r w:rsidRPr="00DE6B7E">
              <w:rPr>
                <w:rFonts w:ascii="Sakkal Majalla" w:hAnsi="Sakkal Majalla" w:cs="Sakkal Majalla"/>
                <w:b/>
                <w:bCs/>
                <w:sz w:val="20"/>
                <w:szCs w:val="20"/>
                <w:rtl/>
              </w:rPr>
              <w:t>القصة: الرهان</w:t>
            </w:r>
          </w:p>
        </w:tc>
        <w:tc>
          <w:tcPr>
            <w:tcW w:w="1023" w:type="dxa"/>
            <w:vAlign w:val="center"/>
          </w:tcPr>
          <w:p w14:paraId="1A7203C5" w14:textId="77777777" w:rsidR="00DE6B7E" w:rsidRPr="00DE6B7E" w:rsidRDefault="00DE6B7E" w:rsidP="00DE6B7E">
            <w:pPr>
              <w:bidi/>
              <w:jc w:val="center"/>
              <w:rPr>
                <w:rFonts w:ascii="Sakkal Majalla" w:hAnsi="Sakkal Majalla" w:cs="Sakkal Majalla"/>
                <w:b/>
                <w:bCs/>
                <w:sz w:val="20"/>
                <w:szCs w:val="20"/>
                <w:rtl/>
              </w:rPr>
            </w:pPr>
            <w:r w:rsidRPr="00DE6B7E">
              <w:rPr>
                <w:rFonts w:ascii="Sakkal Majalla" w:hAnsi="Sakkal Majalla" w:cs="Sakkal Majalla"/>
                <w:b/>
                <w:bCs/>
                <w:sz w:val="20"/>
                <w:szCs w:val="20"/>
                <w:rtl/>
              </w:rPr>
              <w:t>3</w:t>
            </w:r>
          </w:p>
        </w:tc>
        <w:tc>
          <w:tcPr>
            <w:tcW w:w="4100" w:type="dxa"/>
            <w:vAlign w:val="center"/>
          </w:tcPr>
          <w:p w14:paraId="23075451" w14:textId="77777777" w:rsidR="00DE6B7E" w:rsidRPr="00DE6B7E" w:rsidRDefault="00DE6B7E" w:rsidP="00DE6B7E">
            <w:pPr>
              <w:bidi/>
              <w:rPr>
                <w:rFonts w:ascii="Sakkal Majalla" w:hAnsi="Sakkal Majalla" w:cs="Sakkal Majalla"/>
                <w:sz w:val="20"/>
                <w:szCs w:val="20"/>
                <w:rtl/>
              </w:rPr>
            </w:pPr>
            <w:r w:rsidRPr="00DE6B7E">
              <w:rPr>
                <w:rFonts w:ascii="Sakkal Majalla" w:hAnsi="Sakkal Majalla" w:cs="Sakkal Majalla"/>
                <w:sz w:val="20"/>
                <w:szCs w:val="20"/>
              </w:rPr>
              <w:t xml:space="preserve">ARB.2.2.01.029 </w:t>
            </w:r>
            <w:r w:rsidRPr="00DE6B7E">
              <w:rPr>
                <w:rFonts w:ascii="Sakkal Majalla" w:hAnsi="Sakkal Majalla" w:cs="Sakkal Majalla"/>
                <w:sz w:val="20"/>
                <w:szCs w:val="20"/>
                <w:rtl/>
              </w:rPr>
              <w:t>يعلل استخدام اللغة المجازية والمعاني الدلالية للكلمات والعبارات المستخدمة في النص الأدبي، واصفا كيف تؤثر هذه اللغة على النص</w:t>
            </w:r>
          </w:p>
          <w:p w14:paraId="6B3A604B" w14:textId="77777777" w:rsidR="00DE6B7E" w:rsidRPr="00DE6B7E" w:rsidRDefault="00DE6B7E" w:rsidP="00DE6B7E">
            <w:pPr>
              <w:bidi/>
              <w:rPr>
                <w:rFonts w:ascii="Sakkal Majalla" w:hAnsi="Sakkal Majalla" w:cs="Sakkal Majalla"/>
                <w:sz w:val="20"/>
                <w:szCs w:val="20"/>
                <w:rtl/>
              </w:rPr>
            </w:pPr>
            <w:r w:rsidRPr="00DE6B7E">
              <w:rPr>
                <w:rFonts w:ascii="Sakkal Majalla" w:hAnsi="Sakkal Majalla" w:cs="Sakkal Majalla"/>
                <w:sz w:val="20"/>
                <w:szCs w:val="20"/>
              </w:rPr>
              <w:t xml:space="preserve">ARB.2.1.01.018 </w:t>
            </w:r>
            <w:r w:rsidRPr="00DE6B7E">
              <w:rPr>
                <w:rFonts w:ascii="Sakkal Majalla" w:hAnsi="Sakkal Majalla" w:cs="Sakkal Majalla"/>
                <w:sz w:val="20"/>
                <w:szCs w:val="20"/>
                <w:rtl/>
              </w:rPr>
              <w:t>يفسّرُ كلماتِ النَّصِّ الأَدبيِّ، مُستنتجًا الدّلالاتِ التّعبيريّةِ الإيحائيَّةِ والْمجازِيّةِ فيهِ</w:t>
            </w:r>
            <w:r w:rsidRPr="00DE6B7E">
              <w:rPr>
                <w:rFonts w:ascii="Sakkal Majalla" w:hAnsi="Sakkal Majalla" w:cs="Sakkal Majalla"/>
                <w:sz w:val="20"/>
                <w:szCs w:val="20"/>
              </w:rPr>
              <w:t>.</w:t>
            </w:r>
          </w:p>
          <w:p w14:paraId="398D1847" w14:textId="77777777" w:rsidR="00DE6B7E" w:rsidRPr="00DE6B7E" w:rsidRDefault="00DE6B7E" w:rsidP="00DE6B7E">
            <w:pPr>
              <w:bidi/>
              <w:rPr>
                <w:rFonts w:ascii="Sakkal Majalla" w:hAnsi="Sakkal Majalla" w:cs="Sakkal Majalla"/>
                <w:sz w:val="20"/>
                <w:szCs w:val="20"/>
                <w:rtl/>
              </w:rPr>
            </w:pPr>
            <w:r w:rsidRPr="00DE6B7E">
              <w:rPr>
                <w:rFonts w:ascii="Sakkal Majalla" w:hAnsi="Sakkal Majalla" w:cs="Sakkal Majalla"/>
                <w:sz w:val="20"/>
                <w:szCs w:val="20"/>
              </w:rPr>
              <w:t xml:space="preserve">ARB.2.2.01.030 </w:t>
            </w:r>
            <w:r w:rsidRPr="00DE6B7E">
              <w:rPr>
                <w:rFonts w:ascii="Sakkal Majalla" w:hAnsi="Sakkal Majalla" w:cs="Sakkal Majalla"/>
                <w:sz w:val="20"/>
                <w:szCs w:val="20"/>
                <w:rtl/>
              </w:rPr>
              <w:t>يحلّلُ النَّصَّ لتحديدِ وجهةِ نَظرِ الكاتبِ، ووجهاتِ نظرِ الشّخصيّاتِ المختلفةِ في النَّصِّ، وكيف يميّزُ المؤلفُ وجهَةَ نظرِهِ من وجهَةِ نظرِ الشّخصيّاتِ من خلالِ ردودِ فِعْلِها على الحدثِ نفسِهِ</w:t>
            </w:r>
            <w:r w:rsidRPr="00DE6B7E">
              <w:rPr>
                <w:rFonts w:ascii="Sakkal Majalla" w:hAnsi="Sakkal Majalla" w:cs="Sakkal Majalla"/>
                <w:sz w:val="20"/>
                <w:szCs w:val="20"/>
              </w:rPr>
              <w:t>.</w:t>
            </w:r>
          </w:p>
          <w:p w14:paraId="74E93F85" w14:textId="77777777" w:rsidR="00DE6B7E" w:rsidRPr="00DE6B7E" w:rsidRDefault="00DE6B7E" w:rsidP="00DE6B7E">
            <w:pPr>
              <w:bidi/>
              <w:rPr>
                <w:rFonts w:ascii="Sakkal Majalla" w:hAnsi="Sakkal Majalla" w:cs="Sakkal Majalla"/>
                <w:sz w:val="20"/>
                <w:szCs w:val="20"/>
                <w:rtl/>
              </w:rPr>
            </w:pPr>
            <w:r w:rsidRPr="00DE6B7E">
              <w:rPr>
                <w:rFonts w:ascii="Sakkal Majalla" w:hAnsi="Sakkal Majalla" w:cs="Sakkal Majalla"/>
                <w:sz w:val="20"/>
                <w:szCs w:val="20"/>
              </w:rPr>
              <w:t>ARB.2.1.01.016</w:t>
            </w:r>
            <w:r w:rsidRPr="00DE6B7E">
              <w:rPr>
                <w:rFonts w:ascii="Sakkal Majalla" w:hAnsi="Sakkal Majalla" w:cs="Sakkal Majalla"/>
                <w:sz w:val="20"/>
                <w:szCs w:val="20"/>
                <w:rtl/>
              </w:rPr>
              <w:t xml:space="preserve"> يحدد المعنى الإجمالي للنص الأدبي، موضحا الفكر الرئيسة والجزئية</w:t>
            </w:r>
          </w:p>
        </w:tc>
        <w:tc>
          <w:tcPr>
            <w:tcW w:w="2349" w:type="dxa"/>
            <w:vAlign w:val="center"/>
          </w:tcPr>
          <w:p w14:paraId="3336C874" w14:textId="77777777" w:rsidR="00DE6B7E" w:rsidRPr="00DE6B7E" w:rsidRDefault="00DE6B7E" w:rsidP="00DE6B7E">
            <w:pPr>
              <w:bidi/>
              <w:jc w:val="center"/>
              <w:rPr>
                <w:rFonts w:ascii="Sakkal Majalla" w:hAnsi="Sakkal Majalla" w:cs="Sakkal Majalla"/>
                <w:sz w:val="20"/>
                <w:szCs w:val="20"/>
                <w:rtl/>
              </w:rPr>
            </w:pPr>
            <w:r w:rsidRPr="00DE6B7E">
              <w:rPr>
                <w:rFonts w:ascii="Sakkal Majalla" w:hAnsi="Sakkal Majalla" w:cs="Sakkal Majalla"/>
                <w:sz w:val="20"/>
                <w:szCs w:val="20"/>
                <w:rtl/>
              </w:rPr>
              <w:t>يمكن تعزيز نواتج التعلم عالية الأولوية من خلال مصادر مختلفة مثل كتاب مدارج القراءة أو منصة كتبي واختيار قصة تتناسب ومستويات الطلبة.</w:t>
            </w:r>
          </w:p>
        </w:tc>
        <w:tc>
          <w:tcPr>
            <w:tcW w:w="1834" w:type="dxa"/>
            <w:vAlign w:val="center"/>
          </w:tcPr>
          <w:p w14:paraId="57B4DCC9" w14:textId="77777777" w:rsidR="00DE6B7E" w:rsidRPr="00DE6B7E" w:rsidRDefault="00DE6B7E" w:rsidP="00DE6B7E">
            <w:pPr>
              <w:bidi/>
              <w:jc w:val="center"/>
              <w:rPr>
                <w:rFonts w:ascii="Sakkal Majalla" w:hAnsi="Sakkal Majalla" w:cs="Sakkal Majalla"/>
                <w:sz w:val="20"/>
                <w:szCs w:val="20"/>
                <w:rtl/>
              </w:rPr>
            </w:pPr>
            <w:r w:rsidRPr="00DE6B7E">
              <w:rPr>
                <w:rFonts w:ascii="Sakkal Majalla" w:hAnsi="Sakkal Majalla" w:cs="Sakkal Majalla"/>
                <w:sz w:val="20"/>
                <w:szCs w:val="20"/>
                <w:rtl/>
              </w:rPr>
              <w:t>كتاب الطالب/ مدارج القراءة/ منصة كتبي</w:t>
            </w:r>
          </w:p>
        </w:tc>
      </w:tr>
      <w:tr w:rsidR="00DE6B7E" w:rsidRPr="00DE6B7E" w14:paraId="307ECBA5" w14:textId="77777777" w:rsidTr="00654FAB">
        <w:trPr>
          <w:trHeight w:val="847"/>
        </w:trPr>
        <w:tc>
          <w:tcPr>
            <w:tcW w:w="798" w:type="dxa"/>
            <w:vMerge w:val="restart"/>
            <w:vAlign w:val="center"/>
          </w:tcPr>
          <w:p w14:paraId="64092671" w14:textId="77777777" w:rsidR="00DE6B7E" w:rsidRPr="00DE6B7E" w:rsidRDefault="00DE6B7E" w:rsidP="00DE6B7E">
            <w:pPr>
              <w:bidi/>
              <w:jc w:val="center"/>
              <w:rPr>
                <w:rFonts w:ascii="Sakkal Majalla" w:hAnsi="Sakkal Majalla" w:cs="Sakkal Majalla"/>
                <w:b/>
                <w:bCs/>
                <w:sz w:val="20"/>
                <w:szCs w:val="20"/>
                <w:rtl/>
              </w:rPr>
            </w:pPr>
            <w:r w:rsidRPr="00DE6B7E">
              <w:rPr>
                <w:rFonts w:ascii="Sakkal Majalla" w:hAnsi="Sakkal Majalla" w:cs="Sakkal Majalla"/>
                <w:b/>
                <w:bCs/>
                <w:sz w:val="20"/>
                <w:szCs w:val="20"/>
                <w:rtl/>
              </w:rPr>
              <w:t>الثالث</w:t>
            </w:r>
          </w:p>
        </w:tc>
        <w:tc>
          <w:tcPr>
            <w:tcW w:w="717" w:type="dxa"/>
            <w:vMerge/>
            <w:vAlign w:val="center"/>
          </w:tcPr>
          <w:p w14:paraId="4E14B409" w14:textId="77777777" w:rsidR="00DE6B7E" w:rsidRPr="00DE6B7E" w:rsidRDefault="00DE6B7E" w:rsidP="00DE6B7E">
            <w:pPr>
              <w:bidi/>
              <w:jc w:val="center"/>
              <w:rPr>
                <w:rFonts w:ascii="Sakkal Majalla" w:hAnsi="Sakkal Majalla" w:cs="Sakkal Majalla"/>
                <w:b/>
                <w:bCs/>
                <w:sz w:val="20"/>
                <w:szCs w:val="20"/>
                <w:rtl/>
              </w:rPr>
            </w:pPr>
          </w:p>
        </w:tc>
        <w:tc>
          <w:tcPr>
            <w:tcW w:w="1100" w:type="dxa"/>
            <w:vAlign w:val="center"/>
          </w:tcPr>
          <w:p w14:paraId="0B4BA832" w14:textId="77777777" w:rsidR="00DE6B7E" w:rsidRPr="00DE6B7E" w:rsidRDefault="00DE6B7E" w:rsidP="00DE6B7E">
            <w:pPr>
              <w:bidi/>
              <w:jc w:val="center"/>
              <w:rPr>
                <w:rFonts w:ascii="Sakkal Majalla" w:hAnsi="Sakkal Majalla" w:cs="Sakkal Majalla"/>
                <w:b/>
                <w:bCs/>
                <w:sz w:val="20"/>
                <w:szCs w:val="20"/>
                <w:rtl/>
              </w:rPr>
            </w:pPr>
            <w:r w:rsidRPr="00DE6B7E">
              <w:rPr>
                <w:rFonts w:ascii="Sakkal Majalla" w:hAnsi="Sakkal Majalla" w:cs="Sakkal Majalla"/>
                <w:b/>
                <w:bCs/>
                <w:sz w:val="20"/>
                <w:szCs w:val="20"/>
                <w:rtl/>
              </w:rPr>
              <w:t xml:space="preserve">النص المعلوماتي </w:t>
            </w:r>
          </w:p>
          <w:p w14:paraId="7080415B" w14:textId="77777777" w:rsidR="00DE6B7E" w:rsidRPr="00DE6B7E" w:rsidRDefault="00DE6B7E" w:rsidP="00DE6B7E">
            <w:pPr>
              <w:bidi/>
              <w:jc w:val="center"/>
              <w:rPr>
                <w:rFonts w:ascii="Sakkal Majalla" w:hAnsi="Sakkal Majalla" w:cs="Sakkal Majalla"/>
                <w:b/>
                <w:bCs/>
                <w:sz w:val="20"/>
                <w:szCs w:val="20"/>
                <w:rtl/>
              </w:rPr>
            </w:pPr>
            <w:r w:rsidRPr="00DE6B7E">
              <w:rPr>
                <w:rFonts w:ascii="Sakkal Majalla" w:hAnsi="Sakkal Majalla" w:cs="Sakkal Majalla"/>
                <w:b/>
                <w:bCs/>
                <w:sz w:val="20"/>
                <w:szCs w:val="20"/>
                <w:rtl/>
              </w:rPr>
              <w:t>أسواق شعبية من العالم</w:t>
            </w:r>
          </w:p>
        </w:tc>
        <w:tc>
          <w:tcPr>
            <w:tcW w:w="1023" w:type="dxa"/>
            <w:vAlign w:val="center"/>
          </w:tcPr>
          <w:p w14:paraId="03582CEF" w14:textId="77777777" w:rsidR="00DE6B7E" w:rsidRPr="00DE6B7E" w:rsidRDefault="00DE6B7E" w:rsidP="00DE6B7E">
            <w:pPr>
              <w:bidi/>
              <w:jc w:val="center"/>
              <w:rPr>
                <w:rFonts w:ascii="Sakkal Majalla" w:hAnsi="Sakkal Majalla" w:cs="Sakkal Majalla"/>
                <w:b/>
                <w:bCs/>
                <w:sz w:val="20"/>
                <w:szCs w:val="20"/>
                <w:rtl/>
              </w:rPr>
            </w:pPr>
            <w:r w:rsidRPr="00DE6B7E">
              <w:rPr>
                <w:rFonts w:ascii="Sakkal Majalla" w:hAnsi="Sakkal Majalla" w:cs="Sakkal Majalla"/>
                <w:b/>
                <w:bCs/>
                <w:sz w:val="20"/>
                <w:szCs w:val="20"/>
                <w:rtl/>
              </w:rPr>
              <w:t>3</w:t>
            </w:r>
          </w:p>
        </w:tc>
        <w:tc>
          <w:tcPr>
            <w:tcW w:w="4100" w:type="dxa"/>
            <w:vAlign w:val="center"/>
          </w:tcPr>
          <w:p w14:paraId="68C07D73" w14:textId="77777777" w:rsidR="00DE6B7E" w:rsidRPr="00DE6B7E" w:rsidRDefault="00DE6B7E" w:rsidP="00DE6B7E">
            <w:pPr>
              <w:bidi/>
              <w:rPr>
                <w:rFonts w:ascii="Sakkal Majalla" w:hAnsi="Sakkal Majalla" w:cs="Sakkal Majalla"/>
                <w:sz w:val="20"/>
                <w:szCs w:val="20"/>
                <w:rtl/>
              </w:rPr>
            </w:pPr>
            <w:r w:rsidRPr="00DE6B7E">
              <w:rPr>
                <w:rFonts w:ascii="Sakkal Majalla" w:hAnsi="Sakkal Majalla" w:cs="Sakkal Majalla"/>
                <w:sz w:val="20"/>
                <w:szCs w:val="20"/>
              </w:rPr>
              <w:t xml:space="preserve">ARB.3.1.02.020 </w:t>
            </w:r>
            <w:r w:rsidRPr="00DE6B7E">
              <w:rPr>
                <w:rFonts w:ascii="Sakkal Majalla" w:hAnsi="Sakkal Majalla" w:cs="Sakkal Majalla"/>
                <w:sz w:val="20"/>
                <w:szCs w:val="20"/>
                <w:rtl/>
              </w:rPr>
              <w:t>يحدد الفكر الرئيسة للنص بعد تحليله المعلومات الصريحة والضمنية، مستشهدا بمصادر متعددة من الأدلة</w:t>
            </w:r>
          </w:p>
          <w:p w14:paraId="3B99A08F" w14:textId="77777777" w:rsidR="00DE6B7E" w:rsidRPr="00DE6B7E" w:rsidRDefault="00DE6B7E" w:rsidP="00DE6B7E">
            <w:pPr>
              <w:bidi/>
              <w:rPr>
                <w:rFonts w:ascii="Sakkal Majalla" w:hAnsi="Sakkal Majalla" w:cs="Sakkal Majalla"/>
                <w:sz w:val="20"/>
                <w:szCs w:val="20"/>
                <w:rtl/>
              </w:rPr>
            </w:pPr>
            <w:r w:rsidRPr="00DE6B7E">
              <w:rPr>
                <w:rFonts w:ascii="Sakkal Majalla" w:hAnsi="Sakkal Majalla" w:cs="Sakkal Majalla"/>
                <w:sz w:val="20"/>
                <w:szCs w:val="20"/>
              </w:rPr>
              <w:t xml:space="preserve">ARB.3.1.02.018 </w:t>
            </w:r>
            <w:r w:rsidRPr="00DE6B7E">
              <w:rPr>
                <w:rFonts w:ascii="Sakkal Majalla" w:hAnsi="Sakkal Majalla" w:cs="Sakkal Majalla"/>
                <w:sz w:val="20"/>
                <w:szCs w:val="20"/>
                <w:rtl/>
              </w:rPr>
              <w:t>يستدل على ارتباط فكرتين رئيستين أو أكثر في النص مع بعضها</w:t>
            </w:r>
          </w:p>
          <w:p w14:paraId="0FB16A7D" w14:textId="77777777" w:rsidR="00DE6B7E" w:rsidRPr="00DE6B7E" w:rsidRDefault="00DE6B7E" w:rsidP="00DE6B7E">
            <w:pPr>
              <w:bidi/>
              <w:rPr>
                <w:rFonts w:ascii="Sakkal Majalla" w:hAnsi="Sakkal Majalla" w:cs="Sakkal Majalla"/>
                <w:sz w:val="20"/>
                <w:szCs w:val="20"/>
                <w:rtl/>
              </w:rPr>
            </w:pPr>
            <w:r w:rsidRPr="00DE6B7E">
              <w:rPr>
                <w:rFonts w:ascii="Sakkal Majalla" w:hAnsi="Sakkal Majalla" w:cs="Sakkal Majalla"/>
                <w:sz w:val="20"/>
                <w:szCs w:val="20"/>
              </w:rPr>
              <w:t>ARB.6.1.03.003</w:t>
            </w:r>
            <w:r w:rsidRPr="00DE6B7E">
              <w:rPr>
                <w:rFonts w:ascii="Sakkal Majalla" w:hAnsi="Sakkal Majalla" w:cs="Sakkal Majalla"/>
                <w:sz w:val="20"/>
                <w:szCs w:val="20"/>
                <w:rtl/>
              </w:rPr>
              <w:t>يفسر الكلمات والمصطلحات الواردة في النصوص المعلوماتية بما في ذلك المعاني الدلالية</w:t>
            </w:r>
          </w:p>
        </w:tc>
        <w:tc>
          <w:tcPr>
            <w:tcW w:w="2349" w:type="dxa"/>
            <w:vAlign w:val="center"/>
          </w:tcPr>
          <w:p w14:paraId="244EFD67" w14:textId="77777777" w:rsidR="00DE6B7E" w:rsidRPr="00DE6B7E" w:rsidRDefault="00DE6B7E" w:rsidP="00DE6B7E">
            <w:pPr>
              <w:bidi/>
              <w:jc w:val="center"/>
              <w:rPr>
                <w:rFonts w:ascii="Sakkal Majalla" w:hAnsi="Sakkal Majalla" w:cs="Sakkal Majalla"/>
                <w:sz w:val="20"/>
                <w:szCs w:val="20"/>
                <w:rtl/>
              </w:rPr>
            </w:pPr>
            <w:r w:rsidRPr="00DE6B7E">
              <w:rPr>
                <w:rFonts w:ascii="Sakkal Majalla" w:hAnsi="Sakkal Majalla" w:cs="Sakkal Majalla"/>
                <w:sz w:val="20"/>
                <w:szCs w:val="20"/>
                <w:rtl/>
              </w:rPr>
              <w:t>يمكن تعزيز نواتج التعلم عالية الأولوية من خلال مصادر مختلفة مثل النص الموجود في كتاب الطالب "أساليب التدفئة" صفحة 55</w:t>
            </w:r>
          </w:p>
          <w:p w14:paraId="055C108B" w14:textId="77777777" w:rsidR="00DE6B7E" w:rsidRPr="00DE6B7E" w:rsidRDefault="00DE6B7E" w:rsidP="00DE6B7E">
            <w:pPr>
              <w:bidi/>
              <w:jc w:val="center"/>
              <w:rPr>
                <w:rFonts w:ascii="Sakkal Majalla" w:hAnsi="Sakkal Majalla" w:cs="Sakkal Majalla"/>
                <w:sz w:val="20"/>
                <w:szCs w:val="20"/>
                <w:rtl/>
              </w:rPr>
            </w:pPr>
            <w:r w:rsidRPr="00DE6B7E">
              <w:rPr>
                <w:rFonts w:ascii="Sakkal Majalla" w:hAnsi="Sakkal Majalla" w:cs="Sakkal Majalla"/>
                <w:sz w:val="20"/>
                <w:szCs w:val="20"/>
                <w:rtl/>
              </w:rPr>
              <w:t>المسح على الكودات الموجودة في بداية الدرس صفحة 64، لتعزيز مهارة القراءة</w:t>
            </w:r>
          </w:p>
        </w:tc>
        <w:tc>
          <w:tcPr>
            <w:tcW w:w="1834" w:type="dxa"/>
            <w:vAlign w:val="center"/>
          </w:tcPr>
          <w:p w14:paraId="37F359D9" w14:textId="77777777" w:rsidR="00DE6B7E" w:rsidRPr="00DE6B7E" w:rsidRDefault="00DE6B7E" w:rsidP="00DE6B7E">
            <w:pPr>
              <w:bidi/>
              <w:jc w:val="center"/>
              <w:rPr>
                <w:rFonts w:ascii="Sakkal Majalla" w:hAnsi="Sakkal Majalla" w:cs="Sakkal Majalla"/>
                <w:sz w:val="20"/>
                <w:szCs w:val="20"/>
                <w:rtl/>
              </w:rPr>
            </w:pPr>
            <w:r w:rsidRPr="00DE6B7E">
              <w:rPr>
                <w:rFonts w:ascii="Sakkal Majalla" w:hAnsi="Sakkal Majalla" w:cs="Sakkal Majalla"/>
                <w:sz w:val="20"/>
                <w:szCs w:val="20"/>
                <w:rtl/>
              </w:rPr>
              <w:t>كتاب الطالب/ مدارج القراءة/ منصة كتبي</w:t>
            </w:r>
          </w:p>
          <w:p w14:paraId="0DCA99E6" w14:textId="77777777" w:rsidR="00DE6B7E" w:rsidRPr="00DE6B7E" w:rsidRDefault="00DE6B7E" w:rsidP="00DE6B7E">
            <w:pPr>
              <w:bidi/>
              <w:jc w:val="center"/>
              <w:rPr>
                <w:rFonts w:ascii="Sakkal Majalla" w:hAnsi="Sakkal Majalla" w:cs="Sakkal Majalla"/>
                <w:sz w:val="20"/>
                <w:szCs w:val="20"/>
                <w:rtl/>
              </w:rPr>
            </w:pPr>
            <w:r w:rsidRPr="00DE6B7E">
              <w:rPr>
                <w:rFonts w:ascii="Sakkal Majalla" w:hAnsi="Sakkal Majalla" w:cs="Sakkal Majalla"/>
                <w:sz w:val="20"/>
                <w:szCs w:val="20"/>
                <w:rtl/>
              </w:rPr>
              <w:t>فيديو مدرسة</w:t>
            </w:r>
          </w:p>
        </w:tc>
      </w:tr>
      <w:tr w:rsidR="00DE6B7E" w:rsidRPr="00DE6B7E" w14:paraId="4FAE766A" w14:textId="77777777" w:rsidTr="00654FAB">
        <w:trPr>
          <w:trHeight w:val="847"/>
        </w:trPr>
        <w:tc>
          <w:tcPr>
            <w:tcW w:w="798" w:type="dxa"/>
            <w:vMerge/>
            <w:vAlign w:val="center"/>
          </w:tcPr>
          <w:p w14:paraId="0B575089" w14:textId="77777777" w:rsidR="00DE6B7E" w:rsidRPr="00DE6B7E" w:rsidRDefault="00DE6B7E" w:rsidP="00DE6B7E">
            <w:pPr>
              <w:bidi/>
              <w:jc w:val="center"/>
              <w:rPr>
                <w:rFonts w:ascii="Sakkal Majalla" w:hAnsi="Sakkal Majalla" w:cs="Sakkal Majalla"/>
                <w:b/>
                <w:bCs/>
                <w:sz w:val="20"/>
                <w:szCs w:val="20"/>
                <w:rtl/>
              </w:rPr>
            </w:pPr>
          </w:p>
        </w:tc>
        <w:tc>
          <w:tcPr>
            <w:tcW w:w="717" w:type="dxa"/>
            <w:vMerge/>
            <w:vAlign w:val="center"/>
          </w:tcPr>
          <w:p w14:paraId="2FB95836" w14:textId="77777777" w:rsidR="00DE6B7E" w:rsidRPr="00DE6B7E" w:rsidRDefault="00DE6B7E" w:rsidP="00DE6B7E">
            <w:pPr>
              <w:bidi/>
              <w:jc w:val="center"/>
              <w:rPr>
                <w:rFonts w:ascii="Sakkal Majalla" w:hAnsi="Sakkal Majalla" w:cs="Sakkal Majalla"/>
                <w:b/>
                <w:bCs/>
                <w:sz w:val="20"/>
                <w:szCs w:val="20"/>
                <w:rtl/>
              </w:rPr>
            </w:pPr>
          </w:p>
        </w:tc>
        <w:tc>
          <w:tcPr>
            <w:tcW w:w="1100" w:type="dxa"/>
            <w:vAlign w:val="center"/>
          </w:tcPr>
          <w:p w14:paraId="7479CB2F" w14:textId="77777777" w:rsidR="00DE6B7E" w:rsidRPr="00DE6B7E" w:rsidRDefault="00DE6B7E" w:rsidP="00DE6B7E">
            <w:pPr>
              <w:bidi/>
              <w:jc w:val="center"/>
              <w:rPr>
                <w:rFonts w:ascii="Sakkal Majalla" w:hAnsi="Sakkal Majalla" w:cs="Sakkal Majalla"/>
                <w:b/>
                <w:bCs/>
                <w:sz w:val="20"/>
                <w:szCs w:val="20"/>
                <w:rtl/>
              </w:rPr>
            </w:pPr>
            <w:r w:rsidRPr="00DE6B7E">
              <w:rPr>
                <w:rFonts w:ascii="Sakkal Majalla" w:hAnsi="Sakkal Majalla" w:cs="Sakkal Majalla"/>
                <w:b/>
                <w:bCs/>
                <w:sz w:val="20"/>
                <w:szCs w:val="20"/>
                <w:rtl/>
              </w:rPr>
              <w:t xml:space="preserve">استماع </w:t>
            </w:r>
          </w:p>
        </w:tc>
        <w:tc>
          <w:tcPr>
            <w:tcW w:w="1023" w:type="dxa"/>
            <w:vAlign w:val="center"/>
          </w:tcPr>
          <w:p w14:paraId="7F74B36B" w14:textId="77777777" w:rsidR="00DE6B7E" w:rsidRPr="00DE6B7E" w:rsidRDefault="00DE6B7E" w:rsidP="00DE6B7E">
            <w:pPr>
              <w:bidi/>
              <w:jc w:val="center"/>
              <w:rPr>
                <w:rFonts w:ascii="Sakkal Majalla" w:hAnsi="Sakkal Majalla" w:cs="Sakkal Majalla"/>
                <w:b/>
                <w:bCs/>
                <w:sz w:val="20"/>
                <w:szCs w:val="20"/>
                <w:rtl/>
              </w:rPr>
            </w:pPr>
            <w:r w:rsidRPr="00DE6B7E">
              <w:rPr>
                <w:rFonts w:ascii="Sakkal Majalla" w:hAnsi="Sakkal Majalla" w:cs="Sakkal Majalla"/>
                <w:b/>
                <w:bCs/>
                <w:sz w:val="20"/>
                <w:szCs w:val="20"/>
                <w:rtl/>
              </w:rPr>
              <w:t>1</w:t>
            </w:r>
          </w:p>
        </w:tc>
        <w:tc>
          <w:tcPr>
            <w:tcW w:w="4100" w:type="dxa"/>
            <w:vAlign w:val="center"/>
          </w:tcPr>
          <w:p w14:paraId="3B141F0F" w14:textId="77777777" w:rsidR="00DE6B7E" w:rsidRPr="00DE6B7E" w:rsidRDefault="00DE6B7E" w:rsidP="00DE6B7E">
            <w:pPr>
              <w:bidi/>
              <w:rPr>
                <w:rFonts w:ascii="Sakkal Majalla" w:hAnsi="Sakkal Majalla" w:cs="Sakkal Majalla"/>
                <w:sz w:val="20"/>
                <w:szCs w:val="20"/>
                <w:rtl/>
              </w:rPr>
            </w:pPr>
            <w:r w:rsidRPr="00DE6B7E">
              <w:rPr>
                <w:rFonts w:ascii="Sakkal Majalla" w:hAnsi="Sakkal Majalla" w:cs="Sakkal Majalla"/>
                <w:sz w:val="20"/>
                <w:szCs w:val="20"/>
              </w:rPr>
              <w:t>ARB.5.1.01.018</w:t>
            </w:r>
            <w:r w:rsidRPr="00DE6B7E">
              <w:rPr>
                <w:rFonts w:ascii="Sakkal Majalla" w:hAnsi="Sakkal Majalla" w:cs="Sakkal Majalla"/>
                <w:sz w:val="20"/>
                <w:szCs w:val="20"/>
                <w:rtl/>
              </w:rPr>
              <w:t xml:space="preserve"> يفهمُ مضمونَ المادّةِ المسموعَةِ، ومعاني بعضِ العباراتِ الواردةِ فيها، والرسائلَ المضمّنةِ.</w:t>
            </w:r>
          </w:p>
        </w:tc>
        <w:tc>
          <w:tcPr>
            <w:tcW w:w="2349" w:type="dxa"/>
            <w:vAlign w:val="center"/>
          </w:tcPr>
          <w:p w14:paraId="0DF860CA" w14:textId="77777777" w:rsidR="00DE6B7E" w:rsidRPr="00DE6B7E" w:rsidRDefault="00DE6B7E" w:rsidP="00DE6B7E">
            <w:pPr>
              <w:bidi/>
              <w:jc w:val="center"/>
              <w:rPr>
                <w:rFonts w:ascii="Sakkal Majalla" w:hAnsi="Sakkal Majalla" w:cs="Sakkal Majalla"/>
                <w:sz w:val="20"/>
                <w:szCs w:val="20"/>
                <w:rtl/>
              </w:rPr>
            </w:pPr>
            <w:r w:rsidRPr="00DE6B7E">
              <w:rPr>
                <w:rFonts w:ascii="Sakkal Majalla" w:hAnsi="Sakkal Majalla" w:cs="Sakkal Majalla"/>
                <w:sz w:val="20"/>
                <w:szCs w:val="20"/>
                <w:rtl/>
              </w:rPr>
              <w:t>يمكن تعزيز نواتج التعلم العالية الأولوية بنص من اختيار المعلم بحسب حاجة الطلبة.</w:t>
            </w:r>
          </w:p>
        </w:tc>
        <w:tc>
          <w:tcPr>
            <w:tcW w:w="1834" w:type="dxa"/>
            <w:vAlign w:val="center"/>
          </w:tcPr>
          <w:p w14:paraId="0CA5CCCC" w14:textId="77777777" w:rsidR="00DE6B7E" w:rsidRPr="00DE6B7E" w:rsidRDefault="00DE6B7E" w:rsidP="00DE6B7E">
            <w:pPr>
              <w:bidi/>
              <w:jc w:val="center"/>
              <w:rPr>
                <w:rFonts w:ascii="Sakkal Majalla" w:hAnsi="Sakkal Majalla" w:cs="Sakkal Majalla"/>
                <w:sz w:val="20"/>
                <w:szCs w:val="20"/>
                <w:rtl/>
              </w:rPr>
            </w:pPr>
          </w:p>
        </w:tc>
      </w:tr>
      <w:tr w:rsidR="00DE6B7E" w:rsidRPr="00DE6B7E" w14:paraId="017A8278" w14:textId="77777777" w:rsidTr="00654FAB">
        <w:trPr>
          <w:trHeight w:val="847"/>
        </w:trPr>
        <w:tc>
          <w:tcPr>
            <w:tcW w:w="798" w:type="dxa"/>
            <w:vMerge/>
            <w:vAlign w:val="center"/>
          </w:tcPr>
          <w:p w14:paraId="7301A535" w14:textId="77777777" w:rsidR="00DE6B7E" w:rsidRPr="00DE6B7E" w:rsidRDefault="00DE6B7E" w:rsidP="00DE6B7E">
            <w:pPr>
              <w:bidi/>
              <w:jc w:val="center"/>
              <w:rPr>
                <w:rFonts w:ascii="Sakkal Majalla" w:hAnsi="Sakkal Majalla" w:cs="Sakkal Majalla"/>
                <w:b/>
                <w:bCs/>
                <w:sz w:val="20"/>
                <w:szCs w:val="20"/>
                <w:rtl/>
              </w:rPr>
            </w:pPr>
          </w:p>
        </w:tc>
        <w:tc>
          <w:tcPr>
            <w:tcW w:w="717" w:type="dxa"/>
            <w:vMerge/>
            <w:vAlign w:val="center"/>
          </w:tcPr>
          <w:p w14:paraId="212BE741" w14:textId="77777777" w:rsidR="00DE6B7E" w:rsidRPr="00DE6B7E" w:rsidRDefault="00DE6B7E" w:rsidP="00DE6B7E">
            <w:pPr>
              <w:bidi/>
              <w:jc w:val="center"/>
              <w:rPr>
                <w:rFonts w:ascii="Sakkal Majalla" w:hAnsi="Sakkal Majalla" w:cs="Sakkal Majalla"/>
                <w:b/>
                <w:bCs/>
                <w:sz w:val="20"/>
                <w:szCs w:val="20"/>
                <w:rtl/>
              </w:rPr>
            </w:pPr>
          </w:p>
        </w:tc>
        <w:tc>
          <w:tcPr>
            <w:tcW w:w="1100" w:type="dxa"/>
            <w:vAlign w:val="center"/>
          </w:tcPr>
          <w:p w14:paraId="2C536BFA" w14:textId="77777777" w:rsidR="00DE6B7E" w:rsidRPr="00DE6B7E" w:rsidRDefault="00DE6B7E" w:rsidP="00DE6B7E">
            <w:pPr>
              <w:bidi/>
              <w:jc w:val="center"/>
              <w:rPr>
                <w:rFonts w:ascii="Sakkal Majalla" w:hAnsi="Sakkal Majalla" w:cs="Sakkal Majalla"/>
                <w:b/>
                <w:bCs/>
                <w:sz w:val="20"/>
                <w:szCs w:val="20"/>
                <w:rtl/>
              </w:rPr>
            </w:pPr>
            <w:r w:rsidRPr="00DE6B7E">
              <w:rPr>
                <w:rFonts w:ascii="Sakkal Majalla" w:hAnsi="Sakkal Majalla" w:cs="Sakkal Majalla"/>
                <w:b/>
                <w:bCs/>
                <w:sz w:val="20"/>
                <w:szCs w:val="20"/>
                <w:rtl/>
              </w:rPr>
              <w:t xml:space="preserve">المحادثة </w:t>
            </w:r>
          </w:p>
        </w:tc>
        <w:tc>
          <w:tcPr>
            <w:tcW w:w="1023" w:type="dxa"/>
            <w:vAlign w:val="center"/>
          </w:tcPr>
          <w:p w14:paraId="1762149D" w14:textId="77777777" w:rsidR="00DE6B7E" w:rsidRPr="00DE6B7E" w:rsidRDefault="00DE6B7E" w:rsidP="00DE6B7E">
            <w:pPr>
              <w:bidi/>
              <w:jc w:val="center"/>
              <w:rPr>
                <w:rFonts w:ascii="Sakkal Majalla" w:hAnsi="Sakkal Majalla" w:cs="Sakkal Majalla"/>
                <w:b/>
                <w:bCs/>
                <w:sz w:val="20"/>
                <w:szCs w:val="20"/>
                <w:rtl/>
              </w:rPr>
            </w:pPr>
            <w:r w:rsidRPr="00DE6B7E">
              <w:rPr>
                <w:rFonts w:ascii="Sakkal Majalla" w:hAnsi="Sakkal Majalla" w:cs="Sakkal Majalla"/>
                <w:b/>
                <w:bCs/>
                <w:sz w:val="20"/>
                <w:szCs w:val="20"/>
                <w:rtl/>
              </w:rPr>
              <w:t>1</w:t>
            </w:r>
          </w:p>
        </w:tc>
        <w:tc>
          <w:tcPr>
            <w:tcW w:w="4100" w:type="dxa"/>
            <w:vAlign w:val="center"/>
          </w:tcPr>
          <w:p w14:paraId="28BD86C1" w14:textId="77777777" w:rsidR="00DE6B7E" w:rsidRPr="00DE6B7E" w:rsidRDefault="00DE6B7E" w:rsidP="00DE6B7E">
            <w:pPr>
              <w:bidi/>
              <w:rPr>
                <w:rFonts w:ascii="Sakkal Majalla" w:hAnsi="Sakkal Majalla" w:cs="Sakkal Majalla"/>
                <w:sz w:val="20"/>
                <w:szCs w:val="20"/>
              </w:rPr>
            </w:pPr>
            <w:r w:rsidRPr="00DE6B7E">
              <w:rPr>
                <w:rFonts w:ascii="Sakkal Majalla" w:hAnsi="Sakkal Majalla" w:cs="Sakkal Majalla"/>
                <w:sz w:val="20"/>
                <w:szCs w:val="20"/>
              </w:rPr>
              <w:t>RB.5.1.02.019</w:t>
            </w:r>
            <w:r w:rsidRPr="00DE6B7E">
              <w:rPr>
                <w:rFonts w:ascii="Sakkal Majalla" w:hAnsi="Sakkal Majalla" w:cs="Sakkal Majalla"/>
                <w:sz w:val="20"/>
                <w:szCs w:val="20"/>
                <w:rtl/>
              </w:rPr>
              <w:t>يعرضُ نصًّا معلوماتيًّا بأشكالٍ مرئيّةٍ أو باستخدامِ الوسائطَ المتعددةِ شارحًا كيف تسهمُ تلك المعيناتِ في توضيحِ الموضوعِ.</w:t>
            </w:r>
          </w:p>
        </w:tc>
        <w:tc>
          <w:tcPr>
            <w:tcW w:w="2349" w:type="dxa"/>
            <w:vAlign w:val="center"/>
          </w:tcPr>
          <w:p w14:paraId="09E76B0A" w14:textId="77777777" w:rsidR="00DE6B7E" w:rsidRPr="00DE6B7E" w:rsidRDefault="00DE6B7E" w:rsidP="00DE6B7E">
            <w:pPr>
              <w:bidi/>
              <w:jc w:val="center"/>
              <w:rPr>
                <w:rFonts w:ascii="Sakkal Majalla" w:hAnsi="Sakkal Majalla" w:cs="Sakkal Majalla"/>
                <w:sz w:val="20"/>
                <w:szCs w:val="20"/>
                <w:rtl/>
              </w:rPr>
            </w:pPr>
            <w:r w:rsidRPr="00DE6B7E">
              <w:rPr>
                <w:rFonts w:ascii="Sakkal Majalla" w:hAnsi="Sakkal Majalla" w:cs="Sakkal Majalla"/>
                <w:sz w:val="20"/>
                <w:szCs w:val="20"/>
                <w:rtl/>
              </w:rPr>
              <w:t>يمكن أن يكون جزء من التخطيط والإعداد كمهمة يقوم بها الطالب قبل الحصة.</w:t>
            </w:r>
          </w:p>
        </w:tc>
        <w:tc>
          <w:tcPr>
            <w:tcW w:w="1834" w:type="dxa"/>
            <w:vAlign w:val="center"/>
          </w:tcPr>
          <w:p w14:paraId="0E0218B5" w14:textId="77777777" w:rsidR="00DE6B7E" w:rsidRPr="00DE6B7E" w:rsidRDefault="00DE6B7E" w:rsidP="00DE6B7E">
            <w:pPr>
              <w:bidi/>
              <w:jc w:val="center"/>
              <w:rPr>
                <w:rFonts w:ascii="Sakkal Majalla" w:hAnsi="Sakkal Majalla" w:cs="Sakkal Majalla"/>
                <w:sz w:val="20"/>
                <w:szCs w:val="20"/>
                <w:rtl/>
              </w:rPr>
            </w:pPr>
          </w:p>
        </w:tc>
      </w:tr>
      <w:tr w:rsidR="00DE6B7E" w:rsidRPr="00DE6B7E" w14:paraId="2BD345B9" w14:textId="77777777" w:rsidTr="00654FAB">
        <w:trPr>
          <w:trHeight w:val="847"/>
        </w:trPr>
        <w:tc>
          <w:tcPr>
            <w:tcW w:w="798" w:type="dxa"/>
            <w:vMerge w:val="restart"/>
            <w:vAlign w:val="center"/>
          </w:tcPr>
          <w:p w14:paraId="53EBD73C" w14:textId="77777777" w:rsidR="00DE6B7E" w:rsidRPr="00DE6B7E" w:rsidRDefault="00DE6B7E" w:rsidP="00DE6B7E">
            <w:pPr>
              <w:bidi/>
              <w:jc w:val="center"/>
              <w:rPr>
                <w:rFonts w:ascii="Sakkal Majalla" w:hAnsi="Sakkal Majalla" w:cs="Sakkal Majalla"/>
                <w:b/>
                <w:bCs/>
                <w:sz w:val="20"/>
                <w:szCs w:val="20"/>
                <w:rtl/>
              </w:rPr>
            </w:pPr>
            <w:r w:rsidRPr="00DE6B7E">
              <w:rPr>
                <w:rFonts w:ascii="Sakkal Majalla" w:hAnsi="Sakkal Majalla" w:cs="Sakkal Majalla"/>
                <w:b/>
                <w:bCs/>
                <w:sz w:val="20"/>
                <w:szCs w:val="20"/>
                <w:rtl/>
              </w:rPr>
              <w:lastRenderedPageBreak/>
              <w:t>الرابع</w:t>
            </w:r>
          </w:p>
        </w:tc>
        <w:tc>
          <w:tcPr>
            <w:tcW w:w="717" w:type="dxa"/>
            <w:vMerge/>
            <w:vAlign w:val="center"/>
          </w:tcPr>
          <w:p w14:paraId="19AD07FF" w14:textId="77777777" w:rsidR="00DE6B7E" w:rsidRPr="00DE6B7E" w:rsidRDefault="00DE6B7E" w:rsidP="00DE6B7E">
            <w:pPr>
              <w:bidi/>
              <w:jc w:val="center"/>
              <w:rPr>
                <w:rFonts w:ascii="Sakkal Majalla" w:hAnsi="Sakkal Majalla" w:cs="Sakkal Majalla"/>
                <w:b/>
                <w:bCs/>
                <w:sz w:val="20"/>
                <w:szCs w:val="20"/>
                <w:rtl/>
              </w:rPr>
            </w:pPr>
          </w:p>
        </w:tc>
        <w:tc>
          <w:tcPr>
            <w:tcW w:w="1100" w:type="dxa"/>
            <w:vAlign w:val="center"/>
          </w:tcPr>
          <w:p w14:paraId="1E186F7F" w14:textId="77777777" w:rsidR="00DE6B7E" w:rsidRPr="00DE6B7E" w:rsidRDefault="00DE6B7E" w:rsidP="00DE6B7E">
            <w:pPr>
              <w:bidi/>
              <w:jc w:val="center"/>
              <w:rPr>
                <w:rFonts w:ascii="Sakkal Majalla" w:hAnsi="Sakkal Majalla" w:cs="Sakkal Majalla"/>
                <w:b/>
                <w:bCs/>
                <w:sz w:val="20"/>
                <w:szCs w:val="20"/>
                <w:rtl/>
              </w:rPr>
            </w:pPr>
            <w:r w:rsidRPr="00DE6B7E">
              <w:rPr>
                <w:rFonts w:ascii="Sakkal Majalla" w:hAnsi="Sakkal Majalla" w:cs="Sakkal Majalla"/>
                <w:b/>
                <w:bCs/>
                <w:sz w:val="20"/>
                <w:szCs w:val="20"/>
                <w:rtl/>
              </w:rPr>
              <w:t>الكتابة (النص التفسيري)</w:t>
            </w:r>
          </w:p>
        </w:tc>
        <w:tc>
          <w:tcPr>
            <w:tcW w:w="1023" w:type="dxa"/>
            <w:vAlign w:val="center"/>
          </w:tcPr>
          <w:p w14:paraId="2A7A14E8" w14:textId="77777777" w:rsidR="00DE6B7E" w:rsidRPr="00DE6B7E" w:rsidRDefault="00DE6B7E" w:rsidP="00DE6B7E">
            <w:pPr>
              <w:bidi/>
              <w:jc w:val="center"/>
              <w:rPr>
                <w:rFonts w:ascii="Sakkal Majalla" w:hAnsi="Sakkal Majalla" w:cs="Sakkal Majalla"/>
                <w:b/>
                <w:bCs/>
                <w:sz w:val="20"/>
                <w:szCs w:val="20"/>
                <w:rtl/>
              </w:rPr>
            </w:pPr>
            <w:r w:rsidRPr="00DE6B7E">
              <w:rPr>
                <w:rFonts w:ascii="Sakkal Majalla" w:hAnsi="Sakkal Majalla" w:cs="Sakkal Majalla"/>
                <w:b/>
                <w:bCs/>
                <w:sz w:val="20"/>
                <w:szCs w:val="20"/>
                <w:rtl/>
              </w:rPr>
              <w:t>4</w:t>
            </w:r>
          </w:p>
        </w:tc>
        <w:tc>
          <w:tcPr>
            <w:tcW w:w="4100" w:type="dxa"/>
            <w:vAlign w:val="center"/>
          </w:tcPr>
          <w:p w14:paraId="2880E3D8" w14:textId="77777777" w:rsidR="00DE6B7E" w:rsidRPr="00DE6B7E" w:rsidRDefault="00DE6B7E" w:rsidP="00DE6B7E">
            <w:pPr>
              <w:bidi/>
              <w:rPr>
                <w:rFonts w:ascii="Sakkal Majalla" w:hAnsi="Sakkal Majalla" w:cs="Sakkal Majalla"/>
                <w:sz w:val="20"/>
                <w:szCs w:val="20"/>
                <w:rtl/>
              </w:rPr>
            </w:pPr>
            <w:r w:rsidRPr="00DE6B7E">
              <w:rPr>
                <w:rFonts w:ascii="Sakkal Majalla" w:hAnsi="Sakkal Majalla" w:cs="Sakkal Majalla"/>
                <w:sz w:val="20"/>
                <w:szCs w:val="20"/>
              </w:rPr>
              <w:t>ARB.6.5.01.011</w:t>
            </w:r>
            <w:r w:rsidRPr="00DE6B7E">
              <w:rPr>
                <w:rFonts w:ascii="Sakkal Majalla" w:hAnsi="Sakkal Majalla" w:cs="Sakkal Majalla"/>
                <w:sz w:val="20"/>
                <w:szCs w:val="20"/>
                <w:rtl/>
              </w:rPr>
              <w:t>يتعرّفُ الأغراضَ البلاغيَّةَ للأسلوبِ الإنشائيّ المحتوي على الأمرِ، والنّهي، والاستفهام</w:t>
            </w:r>
          </w:p>
          <w:p w14:paraId="73B1ADF5" w14:textId="77777777" w:rsidR="00DE6B7E" w:rsidRPr="00DE6B7E" w:rsidRDefault="00DE6B7E" w:rsidP="00DE6B7E">
            <w:pPr>
              <w:bidi/>
              <w:rPr>
                <w:rFonts w:ascii="Sakkal Majalla" w:hAnsi="Sakkal Majalla" w:cs="Sakkal Majalla"/>
                <w:sz w:val="20"/>
                <w:szCs w:val="20"/>
                <w:rtl/>
              </w:rPr>
            </w:pPr>
            <w:r w:rsidRPr="00DE6B7E">
              <w:rPr>
                <w:rFonts w:ascii="Sakkal Majalla" w:hAnsi="Sakkal Majalla" w:cs="Sakkal Majalla"/>
                <w:sz w:val="20"/>
                <w:szCs w:val="20"/>
              </w:rPr>
              <w:t>ARB.4.1.01.019</w:t>
            </w:r>
            <w:r w:rsidRPr="00DE6B7E">
              <w:rPr>
                <w:rFonts w:ascii="Sakkal Majalla" w:hAnsi="Sakkal Majalla" w:cs="Sakkal Majalla"/>
                <w:sz w:val="20"/>
                <w:szCs w:val="20"/>
                <w:rtl/>
              </w:rPr>
              <w:t>يبحث بفاعلية عن المعلومات المتصلة بموضوع بحثه من مصادر مطبوعة ورقمية متعددة</w:t>
            </w:r>
          </w:p>
          <w:p w14:paraId="026B7DB4" w14:textId="77777777" w:rsidR="00DE6B7E" w:rsidRPr="00DE6B7E" w:rsidRDefault="00DE6B7E" w:rsidP="00DE6B7E">
            <w:pPr>
              <w:bidi/>
              <w:rPr>
                <w:rFonts w:ascii="Sakkal Majalla" w:hAnsi="Sakkal Majalla" w:cs="Sakkal Majalla"/>
                <w:sz w:val="20"/>
                <w:szCs w:val="20"/>
              </w:rPr>
            </w:pPr>
            <w:r w:rsidRPr="00DE6B7E">
              <w:rPr>
                <w:rFonts w:ascii="Sakkal Majalla" w:hAnsi="Sakkal Majalla" w:cs="Sakkal Majalla"/>
                <w:sz w:val="20"/>
                <w:szCs w:val="20"/>
              </w:rPr>
              <w:t>ARB.4.2.04.006</w:t>
            </w:r>
            <w:r w:rsidRPr="00DE6B7E">
              <w:rPr>
                <w:rFonts w:ascii="Sakkal Majalla" w:hAnsi="Sakkal Majalla" w:cs="Sakkal Majalla"/>
                <w:sz w:val="20"/>
                <w:szCs w:val="20"/>
                <w:rtl/>
              </w:rPr>
              <w:t xml:space="preserve"> يكتب نصوصا تفسيرية قائمة على الوصف، أو الشرح، أو المقارنة والمقابلة، أو المشكلة والحل، ليعرض وجهة نظره التي تناولها مقدما أدلة مقنعة وأمثلة وتفاصيل</w:t>
            </w:r>
          </w:p>
        </w:tc>
        <w:tc>
          <w:tcPr>
            <w:tcW w:w="2349" w:type="dxa"/>
            <w:vAlign w:val="center"/>
          </w:tcPr>
          <w:p w14:paraId="70C212DE" w14:textId="77777777" w:rsidR="00DE6B7E" w:rsidRPr="00DE6B7E" w:rsidRDefault="00DE6B7E" w:rsidP="00DE6B7E">
            <w:pPr>
              <w:bidi/>
              <w:jc w:val="center"/>
              <w:rPr>
                <w:rFonts w:ascii="Sakkal Majalla" w:hAnsi="Sakkal Majalla" w:cs="Sakkal Majalla"/>
                <w:sz w:val="20"/>
                <w:szCs w:val="20"/>
                <w:rtl/>
              </w:rPr>
            </w:pPr>
            <w:r w:rsidRPr="00DE6B7E">
              <w:rPr>
                <w:rFonts w:ascii="Sakkal Majalla" w:hAnsi="Sakkal Majalla" w:cs="Sakkal Majalla"/>
                <w:sz w:val="20"/>
                <w:szCs w:val="20"/>
                <w:rtl/>
              </w:rPr>
              <w:t>بنية الكتابة وشرح المصطلح/ النمذجة - مثال توضيحي بالإضافة إلى البدء بشرح الغرض البلاغي وإعطاء أمثلة تطبيقية على المفهوم الجديد.</w:t>
            </w:r>
          </w:p>
          <w:p w14:paraId="605ABC7E" w14:textId="77777777" w:rsidR="00DE6B7E" w:rsidRPr="00DE6B7E" w:rsidRDefault="00DE6B7E" w:rsidP="00DE6B7E">
            <w:pPr>
              <w:bidi/>
              <w:jc w:val="center"/>
              <w:rPr>
                <w:rFonts w:ascii="Sakkal Majalla" w:hAnsi="Sakkal Majalla" w:cs="Sakkal Majalla"/>
                <w:sz w:val="20"/>
                <w:szCs w:val="20"/>
                <w:rtl/>
              </w:rPr>
            </w:pPr>
          </w:p>
          <w:p w14:paraId="13FE29A2" w14:textId="77777777" w:rsidR="00DE6B7E" w:rsidRPr="00DE6B7E" w:rsidRDefault="00DE6B7E" w:rsidP="00DE6B7E">
            <w:pPr>
              <w:bidi/>
              <w:jc w:val="center"/>
              <w:rPr>
                <w:rFonts w:ascii="Sakkal Majalla" w:hAnsi="Sakkal Majalla" w:cs="Sakkal Majalla"/>
                <w:sz w:val="20"/>
                <w:szCs w:val="20"/>
                <w:rtl/>
              </w:rPr>
            </w:pPr>
            <w:r w:rsidRPr="00DE6B7E">
              <w:rPr>
                <w:rFonts w:ascii="Sakkal Majalla" w:hAnsi="Sakkal Majalla" w:cs="Sakkal Majalla"/>
                <w:sz w:val="20"/>
                <w:szCs w:val="20"/>
                <w:rtl/>
              </w:rPr>
              <w:t>لا يشترط التقيد بموضوع النص التفسيري بالكتاب، قد يكلف المعلم الطلبة بكتابة نص تفسيري بموضوع آخر.</w:t>
            </w:r>
          </w:p>
        </w:tc>
        <w:tc>
          <w:tcPr>
            <w:tcW w:w="1834" w:type="dxa"/>
            <w:vAlign w:val="center"/>
          </w:tcPr>
          <w:p w14:paraId="188FE8FF" w14:textId="77777777" w:rsidR="00DE6B7E" w:rsidRPr="00DE6B7E" w:rsidRDefault="00DE6B7E" w:rsidP="00DE6B7E">
            <w:pPr>
              <w:bidi/>
              <w:jc w:val="center"/>
              <w:rPr>
                <w:rFonts w:ascii="Sakkal Majalla" w:hAnsi="Sakkal Majalla" w:cs="Sakkal Majalla"/>
                <w:sz w:val="20"/>
                <w:szCs w:val="20"/>
              </w:rPr>
            </w:pPr>
            <w:r w:rsidRPr="00DE6B7E">
              <w:rPr>
                <w:rFonts w:ascii="Sakkal Majalla" w:hAnsi="Sakkal Majalla" w:cs="Sakkal Majalla"/>
                <w:sz w:val="20"/>
                <w:szCs w:val="20"/>
                <w:rtl/>
              </w:rPr>
              <w:t>تقنيات الكتابة/ الأسلوب الإنشائي</w:t>
            </w:r>
          </w:p>
          <w:p w14:paraId="63EA3A81" w14:textId="77777777" w:rsidR="00DE6B7E" w:rsidRPr="00DE6B7E" w:rsidRDefault="00DE6B7E" w:rsidP="00DE6B7E">
            <w:pPr>
              <w:bidi/>
              <w:jc w:val="center"/>
              <w:rPr>
                <w:rFonts w:ascii="Sakkal Majalla" w:hAnsi="Sakkal Majalla" w:cs="Sakkal Majalla"/>
                <w:sz w:val="20"/>
                <w:szCs w:val="20"/>
                <w:rtl/>
              </w:rPr>
            </w:pPr>
            <w:r w:rsidRPr="00DE6B7E">
              <w:rPr>
                <w:rFonts w:ascii="Sakkal Majalla" w:hAnsi="Sakkal Majalla" w:cs="Sakkal Majalla"/>
                <w:sz w:val="20"/>
                <w:szCs w:val="20"/>
                <w:rtl/>
              </w:rPr>
              <w:t>فيديو تعليمي - منصة مدرسة</w:t>
            </w:r>
          </w:p>
        </w:tc>
      </w:tr>
      <w:tr w:rsidR="00DE6B7E" w:rsidRPr="00DE6B7E" w14:paraId="4B3EA0B2" w14:textId="77777777" w:rsidTr="00654FAB">
        <w:trPr>
          <w:trHeight w:val="847"/>
        </w:trPr>
        <w:tc>
          <w:tcPr>
            <w:tcW w:w="798" w:type="dxa"/>
            <w:vMerge/>
            <w:vAlign w:val="center"/>
          </w:tcPr>
          <w:p w14:paraId="6326A265" w14:textId="77777777" w:rsidR="00DE6B7E" w:rsidRPr="00DE6B7E" w:rsidRDefault="00DE6B7E" w:rsidP="00DE6B7E">
            <w:pPr>
              <w:bidi/>
              <w:jc w:val="center"/>
              <w:rPr>
                <w:rFonts w:ascii="Sakkal Majalla" w:hAnsi="Sakkal Majalla" w:cs="Sakkal Majalla"/>
                <w:b/>
                <w:bCs/>
                <w:sz w:val="20"/>
                <w:szCs w:val="20"/>
                <w:rtl/>
              </w:rPr>
            </w:pPr>
          </w:p>
        </w:tc>
        <w:tc>
          <w:tcPr>
            <w:tcW w:w="717" w:type="dxa"/>
            <w:vMerge/>
            <w:vAlign w:val="center"/>
          </w:tcPr>
          <w:p w14:paraId="5C30F4E0" w14:textId="77777777" w:rsidR="00DE6B7E" w:rsidRPr="00DE6B7E" w:rsidRDefault="00DE6B7E" w:rsidP="00DE6B7E">
            <w:pPr>
              <w:bidi/>
              <w:jc w:val="center"/>
              <w:rPr>
                <w:rFonts w:ascii="Sakkal Majalla" w:hAnsi="Sakkal Majalla" w:cs="Sakkal Majalla"/>
                <w:b/>
                <w:bCs/>
                <w:sz w:val="20"/>
                <w:szCs w:val="20"/>
                <w:rtl/>
              </w:rPr>
            </w:pPr>
          </w:p>
        </w:tc>
        <w:tc>
          <w:tcPr>
            <w:tcW w:w="1100" w:type="dxa"/>
            <w:vAlign w:val="center"/>
          </w:tcPr>
          <w:p w14:paraId="5D2F1CB3" w14:textId="77777777" w:rsidR="00DE6B7E" w:rsidRPr="00DE6B7E" w:rsidRDefault="00DE6B7E" w:rsidP="00DE6B7E">
            <w:pPr>
              <w:bidi/>
              <w:jc w:val="center"/>
              <w:rPr>
                <w:rFonts w:ascii="Sakkal Majalla" w:hAnsi="Sakkal Majalla" w:cs="Sakkal Majalla"/>
                <w:b/>
                <w:bCs/>
                <w:sz w:val="20"/>
                <w:szCs w:val="20"/>
                <w:rtl/>
              </w:rPr>
            </w:pPr>
            <w:r w:rsidRPr="00DE6B7E">
              <w:rPr>
                <w:rFonts w:ascii="Sakkal Majalla" w:hAnsi="Sakkal Majalla" w:cs="Sakkal Majalla"/>
                <w:b/>
                <w:bCs/>
                <w:sz w:val="20"/>
                <w:szCs w:val="20"/>
                <w:rtl/>
              </w:rPr>
              <w:t>البلد الآمن / الآيات القرآنية/ من الوحدة الثالثة</w:t>
            </w:r>
          </w:p>
        </w:tc>
        <w:tc>
          <w:tcPr>
            <w:tcW w:w="1023" w:type="dxa"/>
            <w:vAlign w:val="center"/>
          </w:tcPr>
          <w:p w14:paraId="736CEB5F" w14:textId="77777777" w:rsidR="00DE6B7E" w:rsidRPr="00DE6B7E" w:rsidRDefault="00DE6B7E" w:rsidP="00DE6B7E">
            <w:pPr>
              <w:bidi/>
              <w:jc w:val="center"/>
              <w:rPr>
                <w:rFonts w:ascii="Sakkal Majalla" w:hAnsi="Sakkal Majalla" w:cs="Sakkal Majalla"/>
                <w:b/>
                <w:bCs/>
                <w:sz w:val="20"/>
                <w:szCs w:val="20"/>
                <w:rtl/>
              </w:rPr>
            </w:pPr>
            <w:r w:rsidRPr="00DE6B7E">
              <w:rPr>
                <w:rFonts w:ascii="Sakkal Majalla" w:hAnsi="Sakkal Majalla" w:cs="Sakkal Majalla"/>
                <w:b/>
                <w:bCs/>
                <w:sz w:val="20"/>
                <w:szCs w:val="20"/>
                <w:rtl/>
              </w:rPr>
              <w:t>1</w:t>
            </w:r>
          </w:p>
        </w:tc>
        <w:tc>
          <w:tcPr>
            <w:tcW w:w="4100" w:type="dxa"/>
            <w:vAlign w:val="center"/>
          </w:tcPr>
          <w:p w14:paraId="348E8E61" w14:textId="77777777" w:rsidR="00DE6B7E" w:rsidRPr="00DE6B7E" w:rsidRDefault="00DE6B7E" w:rsidP="00DE6B7E">
            <w:pPr>
              <w:bidi/>
              <w:rPr>
                <w:rFonts w:ascii="Sakkal Majalla" w:hAnsi="Sakkal Majalla" w:cs="Sakkal Majalla"/>
                <w:sz w:val="20"/>
                <w:szCs w:val="20"/>
                <w:rtl/>
              </w:rPr>
            </w:pPr>
            <w:r w:rsidRPr="00DE6B7E">
              <w:rPr>
                <w:rFonts w:ascii="Sakkal Majalla" w:hAnsi="Sakkal Majalla" w:cs="Sakkal Majalla"/>
                <w:sz w:val="20"/>
                <w:szCs w:val="20"/>
              </w:rPr>
              <w:t>ARB.2.3.01.020</w:t>
            </w:r>
            <w:r w:rsidRPr="00DE6B7E">
              <w:rPr>
                <w:rFonts w:ascii="Sakkal Majalla" w:hAnsi="Sakkal Majalla" w:cs="Sakkal Majalla"/>
                <w:sz w:val="20"/>
                <w:szCs w:val="20"/>
                <w:rtl/>
              </w:rPr>
              <w:t>يحفظُ مجموعةً من الآياتِ الكريمةِ أوْ الاحاديثَ النّبويّةَ، ويحلّلُ معانيها ضمنَ سياقاتِها ، ملتفتًا إلى خصائصَ النّصِّ القرآنيِّ والحديثِ النّبويِّ فيها</w:t>
            </w:r>
            <w:r w:rsidRPr="00DE6B7E">
              <w:rPr>
                <w:rFonts w:ascii="Sakkal Majalla" w:hAnsi="Sakkal Majalla" w:cs="Sakkal Majalla"/>
                <w:sz w:val="20"/>
                <w:szCs w:val="20"/>
              </w:rPr>
              <w:t>.</w:t>
            </w:r>
          </w:p>
          <w:p w14:paraId="5BF8E43F" w14:textId="77777777" w:rsidR="00DE6B7E" w:rsidRPr="00DE6B7E" w:rsidRDefault="00DE6B7E" w:rsidP="00DE6B7E">
            <w:pPr>
              <w:bidi/>
              <w:rPr>
                <w:rFonts w:ascii="Sakkal Majalla" w:hAnsi="Sakkal Majalla" w:cs="Sakkal Majalla"/>
                <w:sz w:val="20"/>
                <w:szCs w:val="20"/>
              </w:rPr>
            </w:pPr>
            <w:r w:rsidRPr="00DE6B7E">
              <w:rPr>
                <w:rFonts w:ascii="Sakkal Majalla" w:hAnsi="Sakkal Majalla" w:cs="Sakkal Majalla"/>
                <w:sz w:val="20"/>
                <w:szCs w:val="20"/>
              </w:rPr>
              <w:t>ARB.6.1.02.008</w:t>
            </w:r>
            <w:r w:rsidRPr="00DE6B7E">
              <w:rPr>
                <w:rFonts w:ascii="Sakkal Majalla" w:hAnsi="Sakkal Majalla" w:cs="Sakkal Majalla"/>
                <w:sz w:val="20"/>
                <w:szCs w:val="20"/>
                <w:rtl/>
              </w:rPr>
              <w:t xml:space="preserve"> يفسّرُ الكلماتِ مستخدمًا المعجمَ الورقيَّ والرّقميَّ.</w:t>
            </w:r>
          </w:p>
        </w:tc>
        <w:tc>
          <w:tcPr>
            <w:tcW w:w="2349" w:type="dxa"/>
            <w:vAlign w:val="center"/>
          </w:tcPr>
          <w:p w14:paraId="765929E3" w14:textId="77777777" w:rsidR="00DE6B7E" w:rsidRPr="00DE6B7E" w:rsidRDefault="00DE6B7E" w:rsidP="00DE6B7E">
            <w:pPr>
              <w:bidi/>
              <w:jc w:val="center"/>
              <w:rPr>
                <w:rFonts w:ascii="Sakkal Majalla" w:hAnsi="Sakkal Majalla" w:cs="Sakkal Majalla"/>
                <w:sz w:val="20"/>
                <w:szCs w:val="20"/>
                <w:rtl/>
              </w:rPr>
            </w:pPr>
            <w:r w:rsidRPr="00DE6B7E">
              <w:rPr>
                <w:rFonts w:ascii="Sakkal Majalla" w:hAnsi="Sakkal Majalla" w:cs="Sakkal Majalla"/>
                <w:sz w:val="20"/>
                <w:szCs w:val="20"/>
                <w:rtl/>
              </w:rPr>
              <w:t>قراءة الآيات وتفسيرها/ حل أنشطة حول النص وحول قارئ النص وحول لغة النص</w:t>
            </w:r>
          </w:p>
        </w:tc>
        <w:tc>
          <w:tcPr>
            <w:tcW w:w="1834" w:type="dxa"/>
            <w:vAlign w:val="center"/>
          </w:tcPr>
          <w:p w14:paraId="55A8E3F9" w14:textId="77777777" w:rsidR="00DE6B7E" w:rsidRPr="00DE6B7E" w:rsidRDefault="00DE6B7E" w:rsidP="00DE6B7E">
            <w:pPr>
              <w:bidi/>
              <w:jc w:val="center"/>
              <w:rPr>
                <w:rFonts w:ascii="Sakkal Majalla" w:hAnsi="Sakkal Majalla" w:cs="Sakkal Majalla"/>
                <w:sz w:val="20"/>
                <w:szCs w:val="20"/>
                <w:rtl/>
              </w:rPr>
            </w:pPr>
            <w:r w:rsidRPr="00DE6B7E">
              <w:rPr>
                <w:rFonts w:ascii="Sakkal Majalla" w:hAnsi="Sakkal Majalla" w:cs="Sakkal Majalla"/>
                <w:sz w:val="20"/>
                <w:szCs w:val="20"/>
                <w:rtl/>
              </w:rPr>
              <w:t>البلد الآمن / الآيات القرآنية/ من الوحدة الثالثة</w:t>
            </w:r>
          </w:p>
        </w:tc>
      </w:tr>
      <w:tr w:rsidR="00DE6B7E" w:rsidRPr="00DE6B7E" w14:paraId="567C3321" w14:textId="77777777" w:rsidTr="00654FAB">
        <w:trPr>
          <w:trHeight w:val="847"/>
        </w:trPr>
        <w:tc>
          <w:tcPr>
            <w:tcW w:w="798" w:type="dxa"/>
            <w:vMerge w:val="restart"/>
            <w:vAlign w:val="center"/>
          </w:tcPr>
          <w:p w14:paraId="3CA7B351" w14:textId="77777777" w:rsidR="00DE6B7E" w:rsidRPr="00DE6B7E" w:rsidRDefault="00DE6B7E" w:rsidP="00DE6B7E">
            <w:pPr>
              <w:bidi/>
              <w:jc w:val="center"/>
              <w:rPr>
                <w:rFonts w:ascii="Sakkal Majalla" w:hAnsi="Sakkal Majalla" w:cs="Sakkal Majalla"/>
                <w:b/>
                <w:bCs/>
                <w:sz w:val="20"/>
                <w:szCs w:val="20"/>
                <w:rtl/>
              </w:rPr>
            </w:pPr>
            <w:r w:rsidRPr="00DE6B7E">
              <w:rPr>
                <w:rFonts w:ascii="Sakkal Majalla" w:hAnsi="Sakkal Majalla" w:cs="Sakkal Majalla"/>
                <w:b/>
                <w:bCs/>
                <w:sz w:val="20"/>
                <w:szCs w:val="20"/>
                <w:rtl/>
              </w:rPr>
              <w:t>الخامس</w:t>
            </w:r>
          </w:p>
        </w:tc>
        <w:tc>
          <w:tcPr>
            <w:tcW w:w="717" w:type="dxa"/>
            <w:vMerge w:val="restart"/>
            <w:vAlign w:val="center"/>
          </w:tcPr>
          <w:p w14:paraId="0896FE6D" w14:textId="77777777" w:rsidR="00DE6B7E" w:rsidRPr="00DE6B7E" w:rsidRDefault="00DE6B7E" w:rsidP="00DE6B7E">
            <w:pPr>
              <w:bidi/>
              <w:jc w:val="center"/>
              <w:rPr>
                <w:rFonts w:ascii="Sakkal Majalla" w:hAnsi="Sakkal Majalla" w:cs="Sakkal Majalla"/>
                <w:b/>
                <w:bCs/>
                <w:sz w:val="20"/>
                <w:szCs w:val="20"/>
                <w:rtl/>
              </w:rPr>
            </w:pPr>
            <w:r w:rsidRPr="00DE6B7E">
              <w:rPr>
                <w:rFonts w:ascii="Sakkal Majalla" w:hAnsi="Sakkal Majalla" w:cs="Sakkal Majalla"/>
                <w:b/>
                <w:bCs/>
                <w:sz w:val="20"/>
                <w:szCs w:val="20"/>
                <w:rtl/>
              </w:rPr>
              <w:t>الثانية</w:t>
            </w:r>
          </w:p>
          <w:p w14:paraId="23AB4077" w14:textId="77777777" w:rsidR="00DE6B7E" w:rsidRPr="00DE6B7E" w:rsidRDefault="00DE6B7E" w:rsidP="00DE6B7E">
            <w:pPr>
              <w:bidi/>
              <w:jc w:val="center"/>
              <w:rPr>
                <w:rFonts w:ascii="Sakkal Majalla" w:hAnsi="Sakkal Majalla" w:cs="Sakkal Majalla"/>
                <w:b/>
                <w:bCs/>
                <w:sz w:val="20"/>
                <w:szCs w:val="20"/>
                <w:rtl/>
              </w:rPr>
            </w:pPr>
            <w:r w:rsidRPr="00DE6B7E">
              <w:rPr>
                <w:rFonts w:ascii="Sakkal Majalla" w:hAnsi="Sakkal Majalla" w:cs="Sakkal Majalla"/>
                <w:b/>
                <w:bCs/>
                <w:sz w:val="20"/>
                <w:szCs w:val="20"/>
                <w:rtl/>
              </w:rPr>
              <w:t>رحلة المعرفة</w:t>
            </w:r>
          </w:p>
        </w:tc>
        <w:tc>
          <w:tcPr>
            <w:tcW w:w="1100" w:type="dxa"/>
            <w:vAlign w:val="center"/>
          </w:tcPr>
          <w:p w14:paraId="7BD4D6CA" w14:textId="77777777" w:rsidR="00DE6B7E" w:rsidRPr="00DE6B7E" w:rsidRDefault="00DE6B7E" w:rsidP="00DE6B7E">
            <w:pPr>
              <w:bidi/>
              <w:jc w:val="center"/>
              <w:rPr>
                <w:rFonts w:ascii="Sakkal Majalla" w:hAnsi="Sakkal Majalla" w:cs="Sakkal Majalla"/>
                <w:b/>
                <w:bCs/>
                <w:sz w:val="20"/>
                <w:szCs w:val="20"/>
                <w:rtl/>
              </w:rPr>
            </w:pPr>
            <w:r w:rsidRPr="00DE6B7E">
              <w:rPr>
                <w:rFonts w:ascii="Sakkal Majalla" w:hAnsi="Sakkal Majalla" w:cs="Sakkal Majalla"/>
                <w:b/>
                <w:bCs/>
                <w:sz w:val="20"/>
                <w:szCs w:val="20"/>
                <w:rtl/>
              </w:rPr>
              <w:t>النحو – علامات إعراب الاسم</w:t>
            </w:r>
          </w:p>
        </w:tc>
        <w:tc>
          <w:tcPr>
            <w:tcW w:w="1023" w:type="dxa"/>
            <w:vAlign w:val="center"/>
          </w:tcPr>
          <w:p w14:paraId="2F41011D" w14:textId="77777777" w:rsidR="00DE6B7E" w:rsidRPr="00DE6B7E" w:rsidRDefault="00DE6B7E" w:rsidP="00DE6B7E">
            <w:pPr>
              <w:bidi/>
              <w:jc w:val="center"/>
              <w:rPr>
                <w:rFonts w:ascii="Sakkal Majalla" w:hAnsi="Sakkal Majalla" w:cs="Sakkal Majalla"/>
                <w:b/>
                <w:bCs/>
                <w:sz w:val="20"/>
                <w:szCs w:val="20"/>
                <w:rtl/>
              </w:rPr>
            </w:pPr>
            <w:r w:rsidRPr="00DE6B7E">
              <w:rPr>
                <w:rFonts w:ascii="Sakkal Majalla" w:hAnsi="Sakkal Majalla" w:cs="Sakkal Majalla"/>
                <w:b/>
                <w:bCs/>
                <w:sz w:val="20"/>
                <w:szCs w:val="20"/>
                <w:rtl/>
              </w:rPr>
              <w:t>2</w:t>
            </w:r>
          </w:p>
        </w:tc>
        <w:tc>
          <w:tcPr>
            <w:tcW w:w="4100" w:type="dxa"/>
            <w:vAlign w:val="center"/>
          </w:tcPr>
          <w:p w14:paraId="6BD48794" w14:textId="77777777" w:rsidR="00DE6B7E" w:rsidRPr="00DE6B7E" w:rsidRDefault="00DE6B7E" w:rsidP="00DE6B7E">
            <w:pPr>
              <w:bidi/>
              <w:rPr>
                <w:rFonts w:ascii="Sakkal Majalla" w:hAnsi="Sakkal Majalla" w:cs="Sakkal Majalla"/>
                <w:sz w:val="20"/>
                <w:szCs w:val="20"/>
              </w:rPr>
            </w:pPr>
            <w:r w:rsidRPr="00DE6B7E">
              <w:rPr>
                <w:rFonts w:ascii="Sakkal Majalla" w:hAnsi="Sakkal Majalla" w:cs="Sakkal Majalla"/>
                <w:sz w:val="20"/>
                <w:szCs w:val="20"/>
              </w:rPr>
              <w:t>ARB.6.2.02.058</w:t>
            </w:r>
            <w:r w:rsidRPr="00DE6B7E">
              <w:rPr>
                <w:rFonts w:ascii="Sakkal Majalla" w:hAnsi="Sakkal Majalla" w:cs="Sakkal Majalla"/>
                <w:sz w:val="20"/>
                <w:szCs w:val="20"/>
                <w:rtl/>
              </w:rPr>
              <w:t>تعرّفُ علاماتِ إعرابِ الاسمِ الأصليّةُ والفرعيّةَ في الجملِ الاسميةِ والفعليّةِ</w:t>
            </w:r>
          </w:p>
        </w:tc>
        <w:tc>
          <w:tcPr>
            <w:tcW w:w="2349" w:type="dxa"/>
            <w:vAlign w:val="center"/>
          </w:tcPr>
          <w:p w14:paraId="536234FF" w14:textId="77777777" w:rsidR="00DE6B7E" w:rsidRPr="00DE6B7E" w:rsidRDefault="00DE6B7E" w:rsidP="00DE6B7E">
            <w:pPr>
              <w:bidi/>
              <w:jc w:val="center"/>
              <w:rPr>
                <w:rFonts w:ascii="Sakkal Majalla" w:hAnsi="Sakkal Majalla" w:cs="Sakkal Majalla"/>
                <w:sz w:val="20"/>
                <w:szCs w:val="20"/>
                <w:rtl/>
              </w:rPr>
            </w:pPr>
            <w:r w:rsidRPr="00DE6B7E">
              <w:rPr>
                <w:rFonts w:ascii="Sakkal Majalla" w:hAnsi="Sakkal Majalla" w:cs="Sakkal Majalla"/>
                <w:sz w:val="20"/>
                <w:szCs w:val="20"/>
                <w:rtl/>
              </w:rPr>
              <w:t>يمكن تعزيز المهارة النحوية بأوراق عمل من إعداد المعلم بحسب حاجة المتعلمين</w:t>
            </w:r>
            <w:r w:rsidRPr="00DE6B7E">
              <w:rPr>
                <w:rFonts w:ascii="Sakkal Majalla" w:hAnsi="Sakkal Majalla" w:cs="Sakkal Majalla"/>
                <w:sz w:val="20"/>
                <w:szCs w:val="20"/>
                <w:rtl/>
              </w:rPr>
              <w:tab/>
            </w:r>
          </w:p>
        </w:tc>
        <w:tc>
          <w:tcPr>
            <w:tcW w:w="1834" w:type="dxa"/>
            <w:vAlign w:val="center"/>
          </w:tcPr>
          <w:p w14:paraId="7997FAC4" w14:textId="77777777" w:rsidR="00DE6B7E" w:rsidRPr="00DE6B7E" w:rsidRDefault="00DE6B7E" w:rsidP="00DE6B7E">
            <w:pPr>
              <w:bidi/>
              <w:jc w:val="center"/>
              <w:rPr>
                <w:rFonts w:ascii="Sakkal Majalla" w:hAnsi="Sakkal Majalla" w:cs="Sakkal Majalla"/>
                <w:sz w:val="20"/>
                <w:szCs w:val="20"/>
                <w:rtl/>
              </w:rPr>
            </w:pPr>
            <w:r w:rsidRPr="00DE6B7E">
              <w:rPr>
                <w:rFonts w:ascii="Sakkal Majalla" w:hAnsi="Sakkal Majalla" w:cs="Sakkal Majalla"/>
                <w:sz w:val="20"/>
                <w:szCs w:val="20"/>
                <w:rtl/>
              </w:rPr>
              <w:t>كتاب التطبيقات النحوية</w:t>
            </w:r>
          </w:p>
        </w:tc>
      </w:tr>
      <w:tr w:rsidR="00DE6B7E" w:rsidRPr="00DE6B7E" w14:paraId="4FE48C05" w14:textId="77777777" w:rsidTr="00654FAB">
        <w:trPr>
          <w:trHeight w:val="847"/>
        </w:trPr>
        <w:tc>
          <w:tcPr>
            <w:tcW w:w="798" w:type="dxa"/>
            <w:vMerge/>
            <w:vAlign w:val="center"/>
          </w:tcPr>
          <w:p w14:paraId="75C251A0" w14:textId="77777777" w:rsidR="00DE6B7E" w:rsidRPr="00DE6B7E" w:rsidRDefault="00DE6B7E" w:rsidP="00DE6B7E">
            <w:pPr>
              <w:bidi/>
              <w:jc w:val="center"/>
              <w:rPr>
                <w:rFonts w:ascii="Sakkal Majalla" w:hAnsi="Sakkal Majalla" w:cs="Sakkal Majalla"/>
                <w:b/>
                <w:bCs/>
                <w:sz w:val="20"/>
                <w:szCs w:val="20"/>
                <w:rtl/>
              </w:rPr>
            </w:pPr>
          </w:p>
        </w:tc>
        <w:tc>
          <w:tcPr>
            <w:tcW w:w="717" w:type="dxa"/>
            <w:vMerge/>
            <w:vAlign w:val="center"/>
          </w:tcPr>
          <w:p w14:paraId="3AC262C2" w14:textId="77777777" w:rsidR="00DE6B7E" w:rsidRPr="00DE6B7E" w:rsidRDefault="00DE6B7E" w:rsidP="00DE6B7E">
            <w:pPr>
              <w:bidi/>
              <w:jc w:val="center"/>
              <w:rPr>
                <w:rFonts w:ascii="Sakkal Majalla" w:hAnsi="Sakkal Majalla" w:cs="Sakkal Majalla"/>
                <w:b/>
                <w:bCs/>
                <w:sz w:val="20"/>
                <w:szCs w:val="20"/>
                <w:rtl/>
              </w:rPr>
            </w:pPr>
          </w:p>
        </w:tc>
        <w:tc>
          <w:tcPr>
            <w:tcW w:w="1100" w:type="dxa"/>
            <w:vAlign w:val="center"/>
          </w:tcPr>
          <w:p w14:paraId="4E537B3A" w14:textId="77777777" w:rsidR="00DE6B7E" w:rsidRPr="00DE6B7E" w:rsidRDefault="00DE6B7E" w:rsidP="00DE6B7E">
            <w:pPr>
              <w:bidi/>
              <w:jc w:val="center"/>
              <w:rPr>
                <w:rFonts w:ascii="Sakkal Majalla" w:hAnsi="Sakkal Majalla" w:cs="Sakkal Majalla"/>
                <w:b/>
                <w:bCs/>
                <w:sz w:val="20"/>
                <w:szCs w:val="20"/>
                <w:rtl/>
              </w:rPr>
            </w:pPr>
            <w:r w:rsidRPr="00DE6B7E">
              <w:rPr>
                <w:rFonts w:ascii="Sakkal Majalla" w:hAnsi="Sakkal Majalla" w:cs="Sakkal Majalla"/>
                <w:b/>
                <w:bCs/>
                <w:sz w:val="20"/>
                <w:szCs w:val="20"/>
                <w:rtl/>
              </w:rPr>
              <w:t>نص شعري قوة العلم</w:t>
            </w:r>
          </w:p>
        </w:tc>
        <w:tc>
          <w:tcPr>
            <w:tcW w:w="1023" w:type="dxa"/>
            <w:vAlign w:val="center"/>
          </w:tcPr>
          <w:p w14:paraId="73AB363C" w14:textId="77777777" w:rsidR="00DE6B7E" w:rsidRPr="00DE6B7E" w:rsidRDefault="00DE6B7E" w:rsidP="00DE6B7E">
            <w:pPr>
              <w:bidi/>
              <w:jc w:val="center"/>
              <w:rPr>
                <w:rFonts w:ascii="Sakkal Majalla" w:hAnsi="Sakkal Majalla" w:cs="Sakkal Majalla"/>
                <w:b/>
                <w:bCs/>
                <w:rtl/>
              </w:rPr>
            </w:pPr>
            <w:r w:rsidRPr="00DE6B7E">
              <w:rPr>
                <w:rFonts w:ascii="Sakkal Majalla" w:hAnsi="Sakkal Majalla" w:cs="Sakkal Majalla"/>
                <w:b/>
                <w:bCs/>
                <w:rtl/>
              </w:rPr>
              <w:t>3</w:t>
            </w:r>
          </w:p>
        </w:tc>
        <w:tc>
          <w:tcPr>
            <w:tcW w:w="4100" w:type="dxa"/>
            <w:vAlign w:val="center"/>
          </w:tcPr>
          <w:p w14:paraId="0A4C97A8" w14:textId="77777777" w:rsidR="00DE6B7E" w:rsidRPr="00DE6B7E" w:rsidRDefault="00DE6B7E" w:rsidP="00DE6B7E">
            <w:pPr>
              <w:bidi/>
              <w:rPr>
                <w:rFonts w:ascii="Sakkal Majalla" w:hAnsi="Sakkal Majalla" w:cs="Sakkal Majalla"/>
                <w:sz w:val="20"/>
                <w:szCs w:val="20"/>
                <w:rtl/>
              </w:rPr>
            </w:pPr>
            <w:r w:rsidRPr="00DE6B7E">
              <w:rPr>
                <w:rFonts w:ascii="Sakkal Majalla" w:hAnsi="Sakkal Majalla" w:cs="Sakkal Majalla"/>
                <w:sz w:val="20"/>
                <w:szCs w:val="20"/>
              </w:rPr>
              <w:t xml:space="preserve">ARB.2.1.01.016 </w:t>
            </w:r>
            <w:r w:rsidRPr="00DE6B7E">
              <w:rPr>
                <w:rFonts w:ascii="Sakkal Majalla" w:hAnsi="Sakkal Majalla" w:cs="Sakkal Majalla"/>
                <w:sz w:val="20"/>
                <w:szCs w:val="20"/>
                <w:rtl/>
              </w:rPr>
              <w:t>يحدد المعنى الإجمالي للنص الأدبي، موضحا الفكر الرئيسة والجزئية</w:t>
            </w:r>
          </w:p>
          <w:p w14:paraId="3762C540" w14:textId="77777777" w:rsidR="00DE6B7E" w:rsidRPr="00DE6B7E" w:rsidRDefault="00DE6B7E" w:rsidP="00DE6B7E">
            <w:pPr>
              <w:bidi/>
              <w:rPr>
                <w:rFonts w:ascii="Sakkal Majalla" w:hAnsi="Sakkal Majalla" w:cs="Sakkal Majalla"/>
                <w:sz w:val="20"/>
                <w:szCs w:val="20"/>
                <w:rtl/>
              </w:rPr>
            </w:pPr>
            <w:r w:rsidRPr="00DE6B7E">
              <w:rPr>
                <w:rFonts w:ascii="Sakkal Majalla" w:hAnsi="Sakkal Majalla" w:cs="Sakkal Majalla"/>
                <w:sz w:val="20"/>
                <w:szCs w:val="20"/>
              </w:rPr>
              <w:t xml:space="preserve">ARB.2.1.01.018 </w:t>
            </w:r>
            <w:r w:rsidRPr="00DE6B7E">
              <w:rPr>
                <w:rFonts w:ascii="Sakkal Majalla" w:hAnsi="Sakkal Majalla" w:cs="Sakkal Majalla"/>
                <w:sz w:val="20"/>
                <w:szCs w:val="20"/>
                <w:rtl/>
              </w:rPr>
              <w:t>يفسّرُ كلماتِ النّصِّ الشّعريِّ مستنتجًا الدلالاتِ التّعبيريَّةَ الإيحائيَّةَ فيه</w:t>
            </w:r>
            <w:r w:rsidRPr="00DE6B7E">
              <w:rPr>
                <w:rFonts w:ascii="Sakkal Majalla" w:hAnsi="Sakkal Majalla" w:cs="Sakkal Majalla"/>
                <w:sz w:val="20"/>
                <w:szCs w:val="20"/>
              </w:rPr>
              <w:t>.</w:t>
            </w:r>
          </w:p>
          <w:p w14:paraId="6335EB16" w14:textId="77777777" w:rsidR="00DE6B7E" w:rsidRPr="00DE6B7E" w:rsidRDefault="00DE6B7E" w:rsidP="00DE6B7E">
            <w:pPr>
              <w:bidi/>
              <w:rPr>
                <w:rFonts w:ascii="Sakkal Majalla" w:hAnsi="Sakkal Majalla" w:cs="Sakkal Majalla"/>
                <w:sz w:val="20"/>
                <w:szCs w:val="20"/>
                <w:rtl/>
              </w:rPr>
            </w:pPr>
            <w:r w:rsidRPr="00DE6B7E">
              <w:rPr>
                <w:rFonts w:ascii="Sakkal Majalla" w:hAnsi="Sakkal Majalla" w:cs="Sakkal Majalla"/>
                <w:sz w:val="20"/>
                <w:szCs w:val="20"/>
              </w:rPr>
              <w:t>ARB .6.1.01.005</w:t>
            </w:r>
            <w:r w:rsidRPr="00DE6B7E">
              <w:rPr>
                <w:rFonts w:ascii="Sakkal Majalla" w:hAnsi="Sakkal Majalla" w:cs="Sakkal Majalla"/>
                <w:sz w:val="20"/>
                <w:szCs w:val="20"/>
                <w:rtl/>
              </w:rPr>
              <w:t>يحدّدُ علاقاتِ التّضادِّ والتّرادفِ بينَ الكلماتِ</w:t>
            </w:r>
            <w:r w:rsidRPr="00DE6B7E">
              <w:rPr>
                <w:rFonts w:ascii="Sakkal Majalla" w:hAnsi="Sakkal Majalla" w:cs="Sakkal Majalla"/>
                <w:sz w:val="20"/>
                <w:szCs w:val="20"/>
              </w:rPr>
              <w:t>.</w:t>
            </w:r>
          </w:p>
          <w:p w14:paraId="268885BB" w14:textId="77777777" w:rsidR="00DE6B7E" w:rsidRPr="00DE6B7E" w:rsidRDefault="00DE6B7E" w:rsidP="00DE6B7E">
            <w:pPr>
              <w:bidi/>
              <w:rPr>
                <w:rFonts w:ascii="Sakkal Majalla" w:hAnsi="Sakkal Majalla" w:cs="Sakkal Majalla"/>
                <w:sz w:val="20"/>
                <w:szCs w:val="20"/>
              </w:rPr>
            </w:pPr>
            <w:r w:rsidRPr="00DE6B7E">
              <w:rPr>
                <w:rFonts w:ascii="Sakkal Majalla" w:hAnsi="Sakkal Majalla" w:cs="Sakkal Majalla"/>
                <w:sz w:val="20"/>
                <w:szCs w:val="20"/>
              </w:rPr>
              <w:t>ARB.2.3.01.020</w:t>
            </w:r>
            <w:r w:rsidRPr="00DE6B7E">
              <w:rPr>
                <w:rFonts w:ascii="Sakkal Majalla" w:hAnsi="Sakkal Majalla" w:cs="Sakkal Majalla"/>
                <w:sz w:val="20"/>
                <w:szCs w:val="20"/>
                <w:rtl/>
              </w:rPr>
              <w:t xml:space="preserve"> يحفظ ستة نصوص شعرية تتألف من ثمانية إلى عشرة أبيات أو سطور</w:t>
            </w:r>
          </w:p>
        </w:tc>
        <w:tc>
          <w:tcPr>
            <w:tcW w:w="2349" w:type="dxa"/>
            <w:vAlign w:val="center"/>
          </w:tcPr>
          <w:p w14:paraId="5E7F2F7F" w14:textId="77777777" w:rsidR="00DE6B7E" w:rsidRPr="00DE6B7E" w:rsidRDefault="00DE6B7E" w:rsidP="00DE6B7E">
            <w:pPr>
              <w:bidi/>
              <w:jc w:val="center"/>
              <w:rPr>
                <w:rFonts w:ascii="Sakkal Majalla" w:hAnsi="Sakkal Majalla" w:cs="Sakkal Majalla"/>
                <w:sz w:val="20"/>
                <w:szCs w:val="20"/>
                <w:rtl/>
              </w:rPr>
            </w:pPr>
            <w:r w:rsidRPr="00DE6B7E">
              <w:rPr>
                <w:rFonts w:ascii="Sakkal Majalla" w:hAnsi="Sakkal Majalla" w:cs="Sakkal Majalla"/>
                <w:sz w:val="20"/>
                <w:szCs w:val="20"/>
                <w:rtl/>
              </w:rPr>
              <w:t>يخصص المعلم الدقائق العشر الأولى من كل حصة لقراءة النص موظفًا أنواع القراءات (صامتة، جهرية، قدوة...)</w:t>
            </w:r>
          </w:p>
          <w:p w14:paraId="504E0FCD" w14:textId="77777777" w:rsidR="00DE6B7E" w:rsidRPr="00DE6B7E" w:rsidRDefault="00DE6B7E" w:rsidP="00DE6B7E">
            <w:pPr>
              <w:bidi/>
              <w:jc w:val="center"/>
              <w:rPr>
                <w:rFonts w:ascii="Sakkal Majalla" w:hAnsi="Sakkal Majalla" w:cs="Sakkal Majalla"/>
                <w:sz w:val="20"/>
                <w:szCs w:val="20"/>
                <w:rtl/>
              </w:rPr>
            </w:pPr>
            <w:r w:rsidRPr="00DE6B7E">
              <w:rPr>
                <w:rFonts w:ascii="Sakkal Majalla" w:hAnsi="Sakkal Majalla" w:cs="Sakkal Majalla"/>
                <w:sz w:val="20"/>
                <w:szCs w:val="20"/>
                <w:rtl/>
              </w:rPr>
              <w:t>يمكن الاستعانة بالنص الشعري "تفاؤل وأمل" من كتاب الطالب صفحة 176 كنص داعم لنواتج تعلم هذا النص</w:t>
            </w:r>
          </w:p>
        </w:tc>
        <w:tc>
          <w:tcPr>
            <w:tcW w:w="1834" w:type="dxa"/>
            <w:vAlign w:val="center"/>
          </w:tcPr>
          <w:p w14:paraId="5DC0FE31" w14:textId="77777777" w:rsidR="00DE6B7E" w:rsidRPr="00DE6B7E" w:rsidRDefault="00DE6B7E" w:rsidP="00DE6B7E">
            <w:pPr>
              <w:bidi/>
              <w:jc w:val="center"/>
              <w:rPr>
                <w:rFonts w:ascii="Sakkal Majalla" w:hAnsi="Sakkal Majalla" w:cs="Sakkal Majalla"/>
                <w:sz w:val="20"/>
                <w:szCs w:val="20"/>
                <w:rtl/>
              </w:rPr>
            </w:pPr>
            <w:r w:rsidRPr="00DE6B7E">
              <w:rPr>
                <w:rFonts w:ascii="Sakkal Majalla" w:hAnsi="Sakkal Majalla" w:cs="Sakkal Majalla"/>
                <w:sz w:val="20"/>
                <w:szCs w:val="20"/>
                <w:rtl/>
              </w:rPr>
              <w:t>كتاب الطالب</w:t>
            </w:r>
          </w:p>
        </w:tc>
      </w:tr>
      <w:tr w:rsidR="00DE6B7E" w:rsidRPr="00DE6B7E" w14:paraId="03C6CD89" w14:textId="77777777" w:rsidTr="00654FAB">
        <w:trPr>
          <w:trHeight w:val="847"/>
        </w:trPr>
        <w:tc>
          <w:tcPr>
            <w:tcW w:w="798" w:type="dxa"/>
            <w:vMerge w:val="restart"/>
            <w:vAlign w:val="center"/>
          </w:tcPr>
          <w:p w14:paraId="0DDC7D14" w14:textId="77777777" w:rsidR="00DE6B7E" w:rsidRPr="00DE6B7E" w:rsidRDefault="00DE6B7E" w:rsidP="00DE6B7E">
            <w:pPr>
              <w:bidi/>
              <w:jc w:val="center"/>
              <w:rPr>
                <w:rFonts w:ascii="Sakkal Majalla" w:hAnsi="Sakkal Majalla" w:cs="Sakkal Majalla"/>
                <w:b/>
                <w:bCs/>
                <w:sz w:val="20"/>
                <w:szCs w:val="20"/>
                <w:rtl/>
              </w:rPr>
            </w:pPr>
            <w:r w:rsidRPr="00DE6B7E">
              <w:rPr>
                <w:rFonts w:ascii="Sakkal Majalla" w:hAnsi="Sakkal Majalla" w:cs="Sakkal Majalla"/>
                <w:b/>
                <w:bCs/>
                <w:sz w:val="20"/>
                <w:szCs w:val="20"/>
                <w:rtl/>
              </w:rPr>
              <w:t>السادس</w:t>
            </w:r>
          </w:p>
        </w:tc>
        <w:tc>
          <w:tcPr>
            <w:tcW w:w="717" w:type="dxa"/>
            <w:vMerge/>
            <w:vAlign w:val="center"/>
          </w:tcPr>
          <w:p w14:paraId="5EB712E6" w14:textId="77777777" w:rsidR="00DE6B7E" w:rsidRPr="00DE6B7E" w:rsidRDefault="00DE6B7E" w:rsidP="00DE6B7E">
            <w:pPr>
              <w:bidi/>
              <w:jc w:val="center"/>
              <w:rPr>
                <w:rFonts w:ascii="Sakkal Majalla" w:hAnsi="Sakkal Majalla" w:cs="Sakkal Majalla"/>
                <w:b/>
                <w:bCs/>
                <w:sz w:val="20"/>
                <w:szCs w:val="20"/>
                <w:rtl/>
              </w:rPr>
            </w:pPr>
          </w:p>
        </w:tc>
        <w:tc>
          <w:tcPr>
            <w:tcW w:w="1100" w:type="dxa"/>
            <w:vAlign w:val="center"/>
          </w:tcPr>
          <w:p w14:paraId="305CE8F5" w14:textId="77777777" w:rsidR="00DE6B7E" w:rsidRPr="00DE6B7E" w:rsidRDefault="00DE6B7E" w:rsidP="00DE6B7E">
            <w:pPr>
              <w:bidi/>
              <w:jc w:val="center"/>
              <w:rPr>
                <w:rFonts w:ascii="Sakkal Majalla" w:hAnsi="Sakkal Majalla" w:cs="Sakkal Majalla"/>
                <w:b/>
                <w:bCs/>
                <w:sz w:val="20"/>
                <w:szCs w:val="20"/>
                <w:rtl/>
              </w:rPr>
            </w:pPr>
            <w:r w:rsidRPr="00DE6B7E">
              <w:rPr>
                <w:rFonts w:ascii="Sakkal Majalla" w:hAnsi="Sakkal Majalla" w:cs="Sakkal Majalla"/>
                <w:b/>
                <w:bCs/>
                <w:sz w:val="20"/>
                <w:szCs w:val="20"/>
                <w:rtl/>
              </w:rPr>
              <w:t>قصة: مرض الورق</w:t>
            </w:r>
          </w:p>
        </w:tc>
        <w:tc>
          <w:tcPr>
            <w:tcW w:w="1023" w:type="dxa"/>
            <w:vAlign w:val="center"/>
          </w:tcPr>
          <w:p w14:paraId="7761CBF4" w14:textId="77777777" w:rsidR="00DE6B7E" w:rsidRPr="00DE6B7E" w:rsidRDefault="00DE6B7E" w:rsidP="00DE6B7E">
            <w:pPr>
              <w:bidi/>
              <w:jc w:val="center"/>
              <w:rPr>
                <w:rFonts w:ascii="Sakkal Majalla" w:hAnsi="Sakkal Majalla" w:cs="Sakkal Majalla"/>
                <w:b/>
                <w:bCs/>
                <w:rtl/>
              </w:rPr>
            </w:pPr>
            <w:r w:rsidRPr="00DE6B7E">
              <w:rPr>
                <w:rFonts w:ascii="Sakkal Majalla" w:hAnsi="Sakkal Majalla" w:cs="Sakkal Majalla"/>
                <w:b/>
                <w:bCs/>
                <w:rtl/>
              </w:rPr>
              <w:t>3</w:t>
            </w:r>
          </w:p>
        </w:tc>
        <w:tc>
          <w:tcPr>
            <w:tcW w:w="4100" w:type="dxa"/>
            <w:vAlign w:val="center"/>
          </w:tcPr>
          <w:p w14:paraId="7DDA3E62" w14:textId="77777777" w:rsidR="00DE6B7E" w:rsidRPr="00DE6B7E" w:rsidRDefault="00DE6B7E" w:rsidP="00DE6B7E">
            <w:pPr>
              <w:bidi/>
              <w:rPr>
                <w:rFonts w:ascii="Sakkal Majalla" w:hAnsi="Sakkal Majalla" w:cs="Sakkal Majalla"/>
                <w:sz w:val="20"/>
                <w:szCs w:val="20"/>
                <w:rtl/>
              </w:rPr>
            </w:pPr>
            <w:r w:rsidRPr="00DE6B7E">
              <w:rPr>
                <w:rFonts w:ascii="Sakkal Majalla" w:hAnsi="Sakkal Majalla" w:cs="Sakkal Majalla"/>
                <w:sz w:val="20"/>
                <w:szCs w:val="20"/>
              </w:rPr>
              <w:t xml:space="preserve">ARB.2.2.01.029 </w:t>
            </w:r>
            <w:r w:rsidRPr="00DE6B7E">
              <w:rPr>
                <w:rFonts w:ascii="Sakkal Majalla" w:hAnsi="Sakkal Majalla" w:cs="Sakkal Majalla"/>
                <w:sz w:val="20"/>
                <w:szCs w:val="20"/>
                <w:rtl/>
              </w:rPr>
              <w:t>يعلل استخدام اللغة المجازية والمعاني الدلالية للكلمات والعبارات المستخدمة في النص الأدبي، واصفا كيف تؤثر هذه اللغة على النص</w:t>
            </w:r>
          </w:p>
          <w:p w14:paraId="3898216D" w14:textId="77777777" w:rsidR="00DE6B7E" w:rsidRPr="00DE6B7E" w:rsidRDefault="00DE6B7E" w:rsidP="00DE6B7E">
            <w:pPr>
              <w:bidi/>
              <w:rPr>
                <w:rFonts w:ascii="Sakkal Majalla" w:hAnsi="Sakkal Majalla" w:cs="Sakkal Majalla"/>
                <w:sz w:val="20"/>
                <w:szCs w:val="20"/>
                <w:rtl/>
              </w:rPr>
            </w:pPr>
            <w:r w:rsidRPr="00DE6B7E">
              <w:rPr>
                <w:rFonts w:ascii="Sakkal Majalla" w:hAnsi="Sakkal Majalla" w:cs="Sakkal Majalla"/>
                <w:sz w:val="20"/>
                <w:szCs w:val="20"/>
              </w:rPr>
              <w:t xml:space="preserve">ARB.2.1.01.018• </w:t>
            </w:r>
            <w:r w:rsidRPr="00DE6B7E">
              <w:rPr>
                <w:rFonts w:ascii="Sakkal Majalla" w:hAnsi="Sakkal Majalla" w:cs="Sakkal Majalla"/>
                <w:sz w:val="20"/>
                <w:szCs w:val="20"/>
                <w:rtl/>
              </w:rPr>
              <w:t>يفسّرُ كلماتِ النَّصِّ الأَدبيِّ، مُستنتجًا الدّلالاتِ التّعبيريّةِ الإيحائيَّةِ والْمجازِيّةِ فيهِ</w:t>
            </w:r>
            <w:r w:rsidRPr="00DE6B7E">
              <w:rPr>
                <w:rFonts w:ascii="Sakkal Majalla" w:hAnsi="Sakkal Majalla" w:cs="Sakkal Majalla"/>
                <w:sz w:val="20"/>
                <w:szCs w:val="20"/>
              </w:rPr>
              <w:t>.</w:t>
            </w:r>
          </w:p>
          <w:p w14:paraId="3F4714C2" w14:textId="77777777" w:rsidR="00DE6B7E" w:rsidRPr="00DE6B7E" w:rsidRDefault="00DE6B7E" w:rsidP="00DE6B7E">
            <w:pPr>
              <w:bidi/>
              <w:rPr>
                <w:rFonts w:ascii="Sakkal Majalla" w:hAnsi="Sakkal Majalla" w:cs="Sakkal Majalla"/>
                <w:sz w:val="20"/>
                <w:szCs w:val="20"/>
                <w:rtl/>
              </w:rPr>
            </w:pPr>
            <w:r w:rsidRPr="00DE6B7E">
              <w:rPr>
                <w:rFonts w:ascii="Sakkal Majalla" w:hAnsi="Sakkal Majalla" w:cs="Sakkal Majalla"/>
                <w:sz w:val="20"/>
                <w:szCs w:val="20"/>
              </w:rPr>
              <w:t xml:space="preserve">ARB.2.2.01.030 </w:t>
            </w:r>
            <w:r w:rsidRPr="00DE6B7E">
              <w:rPr>
                <w:rFonts w:ascii="Sakkal Majalla" w:hAnsi="Sakkal Majalla" w:cs="Sakkal Majalla"/>
                <w:sz w:val="20"/>
                <w:szCs w:val="20"/>
                <w:rtl/>
              </w:rPr>
              <w:t>يحلّلُ النَّصَّ لتحديدِ وجهةِ نَظرِ الكاتبِ، ووجهاتِ نظرِ الشّخصيّاتِ المختلفةِ في النَّصِّ، وكيف يميّزُ المؤلفُ وجهَةَ نظرِهِ من وجهَةِ نظرِ الشّخصيّاتِ من خلالِ ردودِ فِعْلِها على الحدثِ نفسِهِ</w:t>
            </w:r>
            <w:r w:rsidRPr="00DE6B7E">
              <w:rPr>
                <w:rFonts w:ascii="Sakkal Majalla" w:hAnsi="Sakkal Majalla" w:cs="Sakkal Majalla"/>
                <w:sz w:val="20"/>
                <w:szCs w:val="20"/>
              </w:rPr>
              <w:t>.</w:t>
            </w:r>
          </w:p>
          <w:p w14:paraId="24F43F3A" w14:textId="77777777" w:rsidR="00DE6B7E" w:rsidRPr="00DE6B7E" w:rsidRDefault="00DE6B7E" w:rsidP="00DE6B7E">
            <w:pPr>
              <w:bidi/>
              <w:rPr>
                <w:rFonts w:ascii="Sakkal Majalla" w:hAnsi="Sakkal Majalla" w:cs="Sakkal Majalla"/>
                <w:sz w:val="20"/>
                <w:szCs w:val="20"/>
              </w:rPr>
            </w:pPr>
            <w:r w:rsidRPr="00DE6B7E">
              <w:rPr>
                <w:rFonts w:ascii="Sakkal Majalla" w:hAnsi="Sakkal Majalla" w:cs="Sakkal Majalla"/>
                <w:sz w:val="20"/>
                <w:szCs w:val="20"/>
              </w:rPr>
              <w:t>ARB.2.1.01.016</w:t>
            </w:r>
            <w:r w:rsidRPr="00DE6B7E">
              <w:rPr>
                <w:rFonts w:ascii="Sakkal Majalla" w:hAnsi="Sakkal Majalla" w:cs="Sakkal Majalla"/>
                <w:sz w:val="20"/>
                <w:szCs w:val="20"/>
                <w:rtl/>
              </w:rPr>
              <w:t xml:space="preserve"> يحدد المعنى الإجمالي للنص الأدبي، موضحا الفكر الرئيسة والجزئية</w:t>
            </w:r>
          </w:p>
        </w:tc>
        <w:tc>
          <w:tcPr>
            <w:tcW w:w="2349" w:type="dxa"/>
            <w:vAlign w:val="center"/>
          </w:tcPr>
          <w:p w14:paraId="492A6B5D" w14:textId="77777777" w:rsidR="00DE6B7E" w:rsidRPr="00DE6B7E" w:rsidRDefault="00DE6B7E" w:rsidP="00DE6B7E">
            <w:pPr>
              <w:bidi/>
              <w:jc w:val="center"/>
              <w:rPr>
                <w:rFonts w:ascii="Sakkal Majalla" w:hAnsi="Sakkal Majalla" w:cs="Sakkal Majalla"/>
                <w:sz w:val="20"/>
                <w:szCs w:val="20"/>
                <w:rtl/>
              </w:rPr>
            </w:pPr>
            <w:r w:rsidRPr="00DE6B7E">
              <w:rPr>
                <w:rFonts w:ascii="Sakkal Majalla" w:hAnsi="Sakkal Majalla" w:cs="Sakkal Majalla"/>
                <w:sz w:val="20"/>
                <w:szCs w:val="20"/>
                <w:rtl/>
              </w:rPr>
              <w:t xml:space="preserve">يمكن تعزيز نواتج التعلم عالية الأولوية من خلال مصادر مختلفة مثل كتاب مدارج القراءة واختيار قصة تتناسب ومستويات الطلبة. </w:t>
            </w:r>
          </w:p>
        </w:tc>
        <w:tc>
          <w:tcPr>
            <w:tcW w:w="1834" w:type="dxa"/>
            <w:vAlign w:val="center"/>
          </w:tcPr>
          <w:p w14:paraId="7B6599B6" w14:textId="77777777" w:rsidR="00DE6B7E" w:rsidRPr="00DE6B7E" w:rsidRDefault="00DE6B7E" w:rsidP="00DE6B7E">
            <w:pPr>
              <w:bidi/>
              <w:jc w:val="center"/>
              <w:rPr>
                <w:rFonts w:ascii="Sakkal Majalla" w:hAnsi="Sakkal Majalla" w:cs="Sakkal Majalla"/>
                <w:sz w:val="20"/>
                <w:szCs w:val="20"/>
                <w:rtl/>
              </w:rPr>
            </w:pPr>
            <w:r w:rsidRPr="00DE6B7E">
              <w:rPr>
                <w:rFonts w:ascii="Sakkal Majalla" w:hAnsi="Sakkal Majalla" w:cs="Sakkal Majalla"/>
                <w:sz w:val="20"/>
                <w:szCs w:val="20"/>
                <w:rtl/>
              </w:rPr>
              <w:t>كتاب الطالب/ مدارج القراءة/ منصة كتبي</w:t>
            </w:r>
          </w:p>
        </w:tc>
      </w:tr>
      <w:tr w:rsidR="00DE6B7E" w:rsidRPr="00DE6B7E" w14:paraId="1FF1C87A" w14:textId="77777777" w:rsidTr="00654FAB">
        <w:trPr>
          <w:trHeight w:val="847"/>
        </w:trPr>
        <w:tc>
          <w:tcPr>
            <w:tcW w:w="798" w:type="dxa"/>
            <w:vMerge/>
            <w:vAlign w:val="center"/>
          </w:tcPr>
          <w:p w14:paraId="7CC7C254" w14:textId="77777777" w:rsidR="00DE6B7E" w:rsidRPr="00DE6B7E" w:rsidRDefault="00DE6B7E" w:rsidP="00DE6B7E">
            <w:pPr>
              <w:bidi/>
              <w:jc w:val="center"/>
              <w:rPr>
                <w:rFonts w:ascii="Sakkal Majalla" w:hAnsi="Sakkal Majalla" w:cs="Sakkal Majalla"/>
                <w:b/>
                <w:bCs/>
                <w:sz w:val="20"/>
                <w:szCs w:val="20"/>
                <w:rtl/>
              </w:rPr>
            </w:pPr>
          </w:p>
        </w:tc>
        <w:tc>
          <w:tcPr>
            <w:tcW w:w="717" w:type="dxa"/>
            <w:vMerge/>
            <w:vAlign w:val="center"/>
          </w:tcPr>
          <w:p w14:paraId="16770E40" w14:textId="77777777" w:rsidR="00DE6B7E" w:rsidRPr="00DE6B7E" w:rsidRDefault="00DE6B7E" w:rsidP="00DE6B7E">
            <w:pPr>
              <w:bidi/>
              <w:jc w:val="center"/>
              <w:rPr>
                <w:rFonts w:ascii="Sakkal Majalla" w:hAnsi="Sakkal Majalla" w:cs="Sakkal Majalla"/>
                <w:b/>
                <w:bCs/>
                <w:sz w:val="20"/>
                <w:szCs w:val="20"/>
                <w:rtl/>
              </w:rPr>
            </w:pPr>
          </w:p>
        </w:tc>
        <w:tc>
          <w:tcPr>
            <w:tcW w:w="1100" w:type="dxa"/>
            <w:vAlign w:val="center"/>
          </w:tcPr>
          <w:p w14:paraId="706A58EE" w14:textId="77777777" w:rsidR="00DE6B7E" w:rsidRPr="00DE6B7E" w:rsidRDefault="00DE6B7E" w:rsidP="00DE6B7E">
            <w:pPr>
              <w:bidi/>
              <w:jc w:val="center"/>
              <w:rPr>
                <w:rFonts w:ascii="Sakkal Majalla" w:hAnsi="Sakkal Majalla" w:cs="Sakkal Majalla"/>
                <w:b/>
                <w:bCs/>
                <w:sz w:val="20"/>
                <w:szCs w:val="20"/>
                <w:rtl/>
              </w:rPr>
            </w:pPr>
            <w:r w:rsidRPr="00DE6B7E">
              <w:rPr>
                <w:rFonts w:ascii="Sakkal Majalla" w:hAnsi="Sakkal Majalla" w:cs="Sakkal Majalla"/>
                <w:b/>
                <w:bCs/>
                <w:sz w:val="20"/>
                <w:szCs w:val="20"/>
                <w:rtl/>
              </w:rPr>
              <w:t xml:space="preserve">النص المعلوماتي – رحلة المعرفة </w:t>
            </w:r>
          </w:p>
        </w:tc>
        <w:tc>
          <w:tcPr>
            <w:tcW w:w="1023" w:type="dxa"/>
            <w:vAlign w:val="center"/>
          </w:tcPr>
          <w:p w14:paraId="3AE29EB1" w14:textId="77777777" w:rsidR="00DE6B7E" w:rsidRPr="00DE6B7E" w:rsidRDefault="00DE6B7E" w:rsidP="00DE6B7E">
            <w:pPr>
              <w:bidi/>
              <w:jc w:val="center"/>
              <w:rPr>
                <w:rFonts w:ascii="Sakkal Majalla" w:hAnsi="Sakkal Majalla" w:cs="Sakkal Majalla"/>
                <w:b/>
                <w:bCs/>
                <w:rtl/>
              </w:rPr>
            </w:pPr>
            <w:r w:rsidRPr="00DE6B7E">
              <w:rPr>
                <w:rFonts w:ascii="Sakkal Majalla" w:hAnsi="Sakkal Majalla" w:cs="Sakkal Majalla"/>
                <w:b/>
                <w:bCs/>
                <w:rtl/>
              </w:rPr>
              <w:t>2</w:t>
            </w:r>
          </w:p>
        </w:tc>
        <w:tc>
          <w:tcPr>
            <w:tcW w:w="4100" w:type="dxa"/>
            <w:vAlign w:val="center"/>
          </w:tcPr>
          <w:p w14:paraId="22EECC70" w14:textId="77777777" w:rsidR="00DE6B7E" w:rsidRPr="00DE6B7E" w:rsidRDefault="00DE6B7E" w:rsidP="00DE6B7E">
            <w:pPr>
              <w:bidi/>
              <w:rPr>
                <w:rFonts w:ascii="Sakkal Majalla" w:hAnsi="Sakkal Majalla" w:cs="Sakkal Majalla"/>
                <w:sz w:val="20"/>
                <w:szCs w:val="20"/>
                <w:rtl/>
              </w:rPr>
            </w:pPr>
            <w:r w:rsidRPr="00DE6B7E">
              <w:rPr>
                <w:rFonts w:ascii="Sakkal Majalla" w:hAnsi="Sakkal Majalla" w:cs="Sakkal Majalla"/>
                <w:sz w:val="20"/>
                <w:szCs w:val="20"/>
              </w:rPr>
              <w:t xml:space="preserve">ARB.3.1.02.020 </w:t>
            </w:r>
            <w:r w:rsidRPr="00DE6B7E">
              <w:rPr>
                <w:rFonts w:ascii="Sakkal Majalla" w:hAnsi="Sakkal Majalla" w:cs="Sakkal Majalla"/>
                <w:sz w:val="20"/>
                <w:szCs w:val="20"/>
                <w:rtl/>
              </w:rPr>
              <w:t>يحدد الفكر الرئيسة للنص بعد تحليله المعلومات الصريحة والضمنية، مستشهدا بمصادر متعددة من الأدلة</w:t>
            </w:r>
          </w:p>
          <w:p w14:paraId="3E2599E3" w14:textId="77777777" w:rsidR="00DE6B7E" w:rsidRPr="00DE6B7E" w:rsidRDefault="00DE6B7E" w:rsidP="00DE6B7E">
            <w:pPr>
              <w:bidi/>
              <w:rPr>
                <w:rFonts w:ascii="Sakkal Majalla" w:hAnsi="Sakkal Majalla" w:cs="Sakkal Majalla"/>
                <w:sz w:val="20"/>
                <w:szCs w:val="20"/>
                <w:rtl/>
              </w:rPr>
            </w:pPr>
            <w:r w:rsidRPr="00DE6B7E">
              <w:rPr>
                <w:rFonts w:ascii="Sakkal Majalla" w:hAnsi="Sakkal Majalla" w:cs="Sakkal Majalla"/>
                <w:sz w:val="20"/>
                <w:szCs w:val="20"/>
              </w:rPr>
              <w:t xml:space="preserve">ARB.3.1.02.019 </w:t>
            </w:r>
            <w:r w:rsidRPr="00DE6B7E">
              <w:rPr>
                <w:rFonts w:ascii="Sakkal Majalla" w:hAnsi="Sakkal Majalla" w:cs="Sakkal Majalla"/>
                <w:sz w:val="20"/>
                <w:szCs w:val="20"/>
                <w:rtl/>
              </w:rPr>
              <w:t>يصفُ كيفيةَ رَبطِ المؤلفِ الفكرَ بالتّفاصيلِ، مستدلًا بالأَمثلةِ</w:t>
            </w:r>
            <w:r w:rsidRPr="00DE6B7E">
              <w:rPr>
                <w:rFonts w:ascii="Sakkal Majalla" w:hAnsi="Sakkal Majalla" w:cs="Sakkal Majalla"/>
                <w:sz w:val="20"/>
                <w:szCs w:val="20"/>
              </w:rPr>
              <w:t>.</w:t>
            </w:r>
          </w:p>
          <w:p w14:paraId="438D71F5" w14:textId="77777777" w:rsidR="00DE6B7E" w:rsidRPr="00DE6B7E" w:rsidRDefault="00DE6B7E" w:rsidP="00DE6B7E">
            <w:pPr>
              <w:bidi/>
              <w:rPr>
                <w:rFonts w:ascii="Sakkal Majalla" w:hAnsi="Sakkal Majalla" w:cs="Sakkal Majalla"/>
                <w:sz w:val="20"/>
                <w:szCs w:val="20"/>
              </w:rPr>
            </w:pPr>
            <w:r w:rsidRPr="00DE6B7E">
              <w:rPr>
                <w:rFonts w:ascii="Sakkal Majalla" w:hAnsi="Sakkal Majalla" w:cs="Sakkal Majalla"/>
                <w:sz w:val="20"/>
                <w:szCs w:val="20"/>
              </w:rPr>
              <w:t>ARB.6.1.03.003</w:t>
            </w:r>
            <w:r w:rsidRPr="00DE6B7E">
              <w:rPr>
                <w:rFonts w:ascii="Sakkal Majalla" w:hAnsi="Sakkal Majalla" w:cs="Sakkal Majalla"/>
                <w:sz w:val="20"/>
                <w:szCs w:val="20"/>
                <w:rtl/>
              </w:rPr>
              <w:t>يفسر الكلمات والمصطلحات الواردة في النصوص المعلوماتية بما في ذلك المعاني الدلالية</w:t>
            </w:r>
          </w:p>
        </w:tc>
        <w:tc>
          <w:tcPr>
            <w:tcW w:w="2349" w:type="dxa"/>
            <w:vAlign w:val="center"/>
          </w:tcPr>
          <w:p w14:paraId="24598B56" w14:textId="77777777" w:rsidR="00DE6B7E" w:rsidRPr="00DE6B7E" w:rsidRDefault="00DE6B7E" w:rsidP="00DE6B7E">
            <w:pPr>
              <w:bidi/>
              <w:rPr>
                <w:rFonts w:ascii="Sakkal Majalla" w:hAnsi="Sakkal Majalla" w:cs="Sakkal Majalla"/>
                <w:sz w:val="20"/>
                <w:szCs w:val="20"/>
                <w:rtl/>
              </w:rPr>
            </w:pPr>
            <w:r w:rsidRPr="00DE6B7E">
              <w:rPr>
                <w:rFonts w:ascii="Sakkal Majalla" w:hAnsi="Sakkal Majalla" w:cs="Sakkal Majalla"/>
                <w:sz w:val="20"/>
                <w:szCs w:val="20"/>
                <w:rtl/>
              </w:rPr>
              <w:t>يمكن الرجوع للنص المعلوماتي في الوحدة الثانية "ثمن التعلم" لتعزيز نواتج التعلم في هذا النص</w:t>
            </w:r>
          </w:p>
        </w:tc>
        <w:tc>
          <w:tcPr>
            <w:tcW w:w="1834" w:type="dxa"/>
            <w:vAlign w:val="center"/>
          </w:tcPr>
          <w:p w14:paraId="1A433916" w14:textId="77777777" w:rsidR="00DE6B7E" w:rsidRPr="00DE6B7E" w:rsidRDefault="00DE6B7E" w:rsidP="00DE6B7E">
            <w:pPr>
              <w:bidi/>
              <w:jc w:val="center"/>
              <w:rPr>
                <w:rFonts w:ascii="Sakkal Majalla" w:hAnsi="Sakkal Majalla" w:cs="Sakkal Majalla"/>
                <w:sz w:val="20"/>
                <w:szCs w:val="20"/>
                <w:rtl/>
              </w:rPr>
            </w:pPr>
            <w:r w:rsidRPr="00DE6B7E">
              <w:rPr>
                <w:rFonts w:ascii="Sakkal Majalla" w:hAnsi="Sakkal Majalla" w:cs="Sakkal Majalla"/>
                <w:sz w:val="20"/>
                <w:szCs w:val="20"/>
                <w:rtl/>
              </w:rPr>
              <w:t>كتاب الطالب/ مدارج القراءة/ منصة كتبي</w:t>
            </w:r>
          </w:p>
        </w:tc>
      </w:tr>
      <w:tr w:rsidR="00DE6B7E" w:rsidRPr="00DE6B7E" w14:paraId="4B079B86" w14:textId="77777777" w:rsidTr="00654FAB">
        <w:trPr>
          <w:trHeight w:val="847"/>
        </w:trPr>
        <w:tc>
          <w:tcPr>
            <w:tcW w:w="798" w:type="dxa"/>
            <w:vMerge w:val="restart"/>
            <w:vAlign w:val="center"/>
          </w:tcPr>
          <w:p w14:paraId="19A4AEBD" w14:textId="77777777" w:rsidR="00DE6B7E" w:rsidRPr="00DE6B7E" w:rsidRDefault="00DE6B7E" w:rsidP="00DE6B7E">
            <w:pPr>
              <w:bidi/>
              <w:jc w:val="center"/>
              <w:rPr>
                <w:rFonts w:ascii="Sakkal Majalla" w:hAnsi="Sakkal Majalla" w:cs="Sakkal Majalla"/>
                <w:b/>
                <w:bCs/>
                <w:sz w:val="20"/>
                <w:szCs w:val="20"/>
                <w:rtl/>
              </w:rPr>
            </w:pPr>
            <w:r w:rsidRPr="00DE6B7E">
              <w:rPr>
                <w:rFonts w:ascii="Sakkal Majalla" w:hAnsi="Sakkal Majalla" w:cs="Sakkal Majalla"/>
                <w:b/>
                <w:bCs/>
                <w:sz w:val="20"/>
                <w:szCs w:val="20"/>
                <w:rtl/>
              </w:rPr>
              <w:t>السابع</w:t>
            </w:r>
          </w:p>
        </w:tc>
        <w:tc>
          <w:tcPr>
            <w:tcW w:w="717" w:type="dxa"/>
            <w:vMerge/>
            <w:vAlign w:val="center"/>
          </w:tcPr>
          <w:p w14:paraId="5DD047E6" w14:textId="77777777" w:rsidR="00DE6B7E" w:rsidRPr="00DE6B7E" w:rsidRDefault="00DE6B7E" w:rsidP="00DE6B7E">
            <w:pPr>
              <w:bidi/>
              <w:jc w:val="center"/>
              <w:rPr>
                <w:rFonts w:ascii="Sakkal Majalla" w:hAnsi="Sakkal Majalla" w:cs="Sakkal Majalla"/>
                <w:b/>
                <w:bCs/>
                <w:sz w:val="20"/>
                <w:szCs w:val="20"/>
                <w:rtl/>
              </w:rPr>
            </w:pPr>
          </w:p>
        </w:tc>
        <w:tc>
          <w:tcPr>
            <w:tcW w:w="1100" w:type="dxa"/>
            <w:vAlign w:val="center"/>
          </w:tcPr>
          <w:p w14:paraId="1A632816" w14:textId="77777777" w:rsidR="00DE6B7E" w:rsidRPr="00DE6B7E" w:rsidRDefault="00DE6B7E" w:rsidP="00DE6B7E">
            <w:pPr>
              <w:bidi/>
              <w:jc w:val="center"/>
              <w:rPr>
                <w:rFonts w:ascii="Sakkal Majalla" w:hAnsi="Sakkal Majalla" w:cs="Sakkal Majalla"/>
                <w:b/>
                <w:bCs/>
                <w:sz w:val="20"/>
                <w:szCs w:val="20"/>
                <w:rtl/>
              </w:rPr>
            </w:pPr>
            <w:r w:rsidRPr="00DE6B7E">
              <w:rPr>
                <w:rFonts w:ascii="Sakkal Majalla" w:hAnsi="Sakkal Majalla" w:cs="Sakkal Majalla"/>
                <w:b/>
                <w:bCs/>
                <w:sz w:val="20"/>
                <w:szCs w:val="20"/>
                <w:rtl/>
              </w:rPr>
              <w:t>الكتابة – القراءة الورقية والقراءة الإلكترونية</w:t>
            </w:r>
          </w:p>
        </w:tc>
        <w:tc>
          <w:tcPr>
            <w:tcW w:w="1023" w:type="dxa"/>
            <w:vAlign w:val="center"/>
          </w:tcPr>
          <w:p w14:paraId="69058C30" w14:textId="77777777" w:rsidR="00DE6B7E" w:rsidRPr="00DE6B7E" w:rsidRDefault="00DE6B7E" w:rsidP="00DE6B7E">
            <w:pPr>
              <w:bidi/>
              <w:jc w:val="center"/>
              <w:rPr>
                <w:rFonts w:ascii="Sakkal Majalla" w:hAnsi="Sakkal Majalla" w:cs="Sakkal Majalla"/>
                <w:b/>
                <w:bCs/>
                <w:sz w:val="20"/>
                <w:szCs w:val="20"/>
                <w:rtl/>
              </w:rPr>
            </w:pPr>
            <w:r w:rsidRPr="00DE6B7E">
              <w:rPr>
                <w:rFonts w:ascii="Sakkal Majalla" w:hAnsi="Sakkal Majalla" w:cs="Sakkal Majalla"/>
                <w:b/>
                <w:bCs/>
                <w:sz w:val="20"/>
                <w:szCs w:val="20"/>
                <w:rtl/>
              </w:rPr>
              <w:t>3</w:t>
            </w:r>
          </w:p>
        </w:tc>
        <w:tc>
          <w:tcPr>
            <w:tcW w:w="4100" w:type="dxa"/>
            <w:vAlign w:val="center"/>
          </w:tcPr>
          <w:p w14:paraId="14DFF01F" w14:textId="77777777" w:rsidR="00DE6B7E" w:rsidRPr="00DE6B7E" w:rsidRDefault="00DE6B7E" w:rsidP="00DE6B7E">
            <w:pPr>
              <w:bidi/>
              <w:rPr>
                <w:rFonts w:ascii="Sakkal Majalla" w:hAnsi="Sakkal Majalla" w:cs="Sakkal Majalla"/>
                <w:sz w:val="20"/>
                <w:szCs w:val="20"/>
                <w:rtl/>
              </w:rPr>
            </w:pPr>
            <w:r w:rsidRPr="00DE6B7E">
              <w:rPr>
                <w:rFonts w:ascii="Sakkal Majalla" w:hAnsi="Sakkal Majalla" w:cs="Sakkal Majalla"/>
                <w:sz w:val="20"/>
                <w:szCs w:val="20"/>
              </w:rPr>
              <w:t>ARB.6.5.01.015</w:t>
            </w:r>
            <w:r w:rsidRPr="00DE6B7E">
              <w:rPr>
                <w:rFonts w:ascii="Sakkal Majalla" w:hAnsi="Sakkal Majalla" w:cs="Sakkal Majalla"/>
                <w:sz w:val="20"/>
                <w:szCs w:val="20"/>
                <w:rtl/>
              </w:rPr>
              <w:t>ينتجُ جملًا تتضمّنُ أغراضًا بلاغيّةً متنوعةً للأسلوبِ الخبريِّ والإنشائيِّ</w:t>
            </w:r>
            <w:r w:rsidRPr="00DE6B7E">
              <w:rPr>
                <w:rFonts w:ascii="Sakkal Majalla" w:hAnsi="Sakkal Majalla" w:cs="Sakkal Majalla"/>
                <w:sz w:val="20"/>
                <w:szCs w:val="20"/>
              </w:rPr>
              <w:t>.</w:t>
            </w:r>
          </w:p>
          <w:p w14:paraId="6E0B9134" w14:textId="77777777" w:rsidR="00DE6B7E" w:rsidRPr="00DE6B7E" w:rsidRDefault="00DE6B7E" w:rsidP="00DE6B7E">
            <w:pPr>
              <w:bidi/>
              <w:rPr>
                <w:rFonts w:ascii="Sakkal Majalla" w:hAnsi="Sakkal Majalla" w:cs="Sakkal Majalla"/>
                <w:sz w:val="20"/>
                <w:szCs w:val="20"/>
                <w:rtl/>
              </w:rPr>
            </w:pPr>
            <w:r w:rsidRPr="00DE6B7E">
              <w:rPr>
                <w:rFonts w:ascii="Sakkal Majalla" w:hAnsi="Sakkal Majalla" w:cs="Sakkal Majalla"/>
                <w:sz w:val="20"/>
                <w:szCs w:val="20"/>
              </w:rPr>
              <w:t>ARB.4.1.01.019</w:t>
            </w:r>
            <w:r w:rsidRPr="00DE6B7E">
              <w:rPr>
                <w:rFonts w:ascii="Sakkal Majalla" w:hAnsi="Sakkal Majalla" w:cs="Sakkal Majalla"/>
                <w:sz w:val="20"/>
                <w:szCs w:val="20"/>
                <w:rtl/>
              </w:rPr>
              <w:t>يبحث بفاعلية عن المعلومات المتصلة بموضوع بحثه من مصادر مطبوعة ورقمية متعددة</w:t>
            </w:r>
          </w:p>
          <w:p w14:paraId="4CCE5DB8" w14:textId="77777777" w:rsidR="00DE6B7E" w:rsidRPr="00DE6B7E" w:rsidRDefault="00DE6B7E" w:rsidP="00DE6B7E">
            <w:pPr>
              <w:bidi/>
              <w:rPr>
                <w:rFonts w:ascii="Sakkal Majalla" w:hAnsi="Sakkal Majalla" w:cs="Sakkal Majalla"/>
                <w:sz w:val="20"/>
                <w:szCs w:val="20"/>
                <w:rtl/>
              </w:rPr>
            </w:pPr>
            <w:r w:rsidRPr="00DE6B7E">
              <w:rPr>
                <w:rFonts w:ascii="Sakkal Majalla" w:hAnsi="Sakkal Majalla" w:cs="Sakkal Majalla"/>
                <w:sz w:val="20"/>
                <w:szCs w:val="20"/>
              </w:rPr>
              <w:lastRenderedPageBreak/>
              <w:t xml:space="preserve">ARB.4.2.04.006 </w:t>
            </w:r>
            <w:r w:rsidRPr="00DE6B7E">
              <w:rPr>
                <w:rFonts w:ascii="Sakkal Majalla" w:hAnsi="Sakkal Majalla" w:cs="Sakkal Majalla"/>
                <w:sz w:val="20"/>
                <w:szCs w:val="20"/>
                <w:rtl/>
              </w:rPr>
              <w:t>يكتب نصوصا تفسيرية قائمة على الوصف، أو الشرح، أو المقارنة والمقابلة، أو المشكلة والحل، ليعرض وجهة نظره التي تناولها مقدما أدلة مقنعة وأمثلة وتفاصيل</w:t>
            </w:r>
          </w:p>
          <w:p w14:paraId="23EE2FFE" w14:textId="77777777" w:rsidR="00DE6B7E" w:rsidRPr="00DE6B7E" w:rsidRDefault="00DE6B7E" w:rsidP="00DE6B7E">
            <w:pPr>
              <w:bidi/>
              <w:rPr>
                <w:rFonts w:ascii="Sakkal Majalla" w:hAnsi="Sakkal Majalla" w:cs="Sakkal Majalla"/>
                <w:sz w:val="20"/>
                <w:szCs w:val="20"/>
              </w:rPr>
            </w:pPr>
            <w:r w:rsidRPr="00DE6B7E">
              <w:rPr>
                <w:rFonts w:ascii="Sakkal Majalla" w:hAnsi="Sakkal Majalla" w:cs="Sakkal Majalla"/>
                <w:sz w:val="20"/>
                <w:szCs w:val="20"/>
              </w:rPr>
              <w:t>ARB.4.2.03.007</w:t>
            </w:r>
            <w:r w:rsidRPr="00DE6B7E">
              <w:rPr>
                <w:rFonts w:ascii="Sakkal Majalla" w:hAnsi="Sakkal Majalla" w:cs="Sakkal Majalla"/>
                <w:sz w:val="20"/>
                <w:szCs w:val="20"/>
                <w:rtl/>
              </w:rPr>
              <w:t>يستخدمُ إستراتيجيةَ تسجيلِ الملحوظاتِ والتّلخيصَ لينظمَ مسوّداتِه قبيلَ تبييضِها مطبقًا آليّاتِ المراجعةِ والتّقويمِ على ما ينتجُهُ من نصوصٍ مستخدمًا مقياسًا للكتابَةِ.</w:t>
            </w:r>
          </w:p>
        </w:tc>
        <w:tc>
          <w:tcPr>
            <w:tcW w:w="2349" w:type="dxa"/>
            <w:vAlign w:val="center"/>
          </w:tcPr>
          <w:p w14:paraId="03B3D614" w14:textId="77777777" w:rsidR="00DE6B7E" w:rsidRPr="00DE6B7E" w:rsidRDefault="00DE6B7E" w:rsidP="00DE6B7E">
            <w:pPr>
              <w:bidi/>
              <w:rPr>
                <w:rFonts w:ascii="Sakkal Majalla" w:hAnsi="Sakkal Majalla" w:cs="Sakkal Majalla"/>
                <w:sz w:val="20"/>
                <w:szCs w:val="20"/>
                <w:rtl/>
              </w:rPr>
            </w:pPr>
            <w:r w:rsidRPr="00DE6B7E">
              <w:rPr>
                <w:rFonts w:ascii="Sakkal Majalla" w:hAnsi="Sakkal Majalla" w:cs="Sakkal Majalla"/>
                <w:sz w:val="20"/>
                <w:szCs w:val="20"/>
                <w:rtl/>
              </w:rPr>
              <w:lastRenderedPageBreak/>
              <w:t>الكتابةِ: بِنيةُ النَّصِّ التَّفسيريِّ المُعتَمدِ على المُقابلةِ والمُقارنةِ</w:t>
            </w:r>
          </w:p>
          <w:p w14:paraId="25287696" w14:textId="77777777" w:rsidR="00DE6B7E" w:rsidRPr="00DE6B7E" w:rsidRDefault="00DE6B7E" w:rsidP="00DE6B7E">
            <w:pPr>
              <w:bidi/>
              <w:rPr>
                <w:rFonts w:ascii="Sakkal Majalla" w:hAnsi="Sakkal Majalla" w:cs="Sakkal Majalla"/>
                <w:sz w:val="20"/>
                <w:szCs w:val="20"/>
                <w:rtl/>
              </w:rPr>
            </w:pPr>
            <w:r w:rsidRPr="00DE6B7E">
              <w:rPr>
                <w:rFonts w:ascii="Sakkal Majalla" w:hAnsi="Sakkal Majalla" w:cs="Sakkal Majalla"/>
                <w:sz w:val="20"/>
                <w:szCs w:val="20"/>
                <w:rtl/>
              </w:rPr>
              <w:t>يقوم الطلبة بالتخطيط للكتابة وتنفيذ الكتابة وفق المراحل المعتمدة - يمكن تنفيذ الكتابة في الدفتر مع مراعاة معايير الكتابة</w:t>
            </w:r>
          </w:p>
        </w:tc>
        <w:tc>
          <w:tcPr>
            <w:tcW w:w="1834" w:type="dxa"/>
            <w:vAlign w:val="center"/>
          </w:tcPr>
          <w:p w14:paraId="1C5A309C" w14:textId="77777777" w:rsidR="00DE6B7E" w:rsidRPr="00DE6B7E" w:rsidRDefault="00DE6B7E" w:rsidP="00DE6B7E">
            <w:pPr>
              <w:bidi/>
              <w:jc w:val="center"/>
              <w:rPr>
                <w:rFonts w:ascii="Sakkal Majalla" w:hAnsi="Sakkal Majalla" w:cs="Sakkal Majalla"/>
                <w:sz w:val="20"/>
                <w:szCs w:val="20"/>
                <w:rtl/>
              </w:rPr>
            </w:pPr>
            <w:r w:rsidRPr="00DE6B7E">
              <w:rPr>
                <w:rFonts w:ascii="Sakkal Majalla" w:hAnsi="Sakkal Majalla" w:cs="Sakkal Majalla"/>
                <w:sz w:val="20"/>
                <w:szCs w:val="20"/>
                <w:rtl/>
              </w:rPr>
              <w:t>فيديو تعليمي - منصة مدرسة - النص التفسيري القائم على المقارنة والمقابلة</w:t>
            </w:r>
          </w:p>
        </w:tc>
      </w:tr>
      <w:tr w:rsidR="00DE6B7E" w:rsidRPr="00DE6B7E" w14:paraId="7DFB177B" w14:textId="77777777" w:rsidTr="00654FAB">
        <w:trPr>
          <w:trHeight w:val="847"/>
        </w:trPr>
        <w:tc>
          <w:tcPr>
            <w:tcW w:w="798" w:type="dxa"/>
            <w:vMerge/>
            <w:vAlign w:val="center"/>
          </w:tcPr>
          <w:p w14:paraId="7DE64F20" w14:textId="77777777" w:rsidR="00DE6B7E" w:rsidRPr="00DE6B7E" w:rsidRDefault="00DE6B7E" w:rsidP="00DE6B7E">
            <w:pPr>
              <w:bidi/>
              <w:jc w:val="center"/>
              <w:rPr>
                <w:rFonts w:ascii="Sakkal Majalla" w:hAnsi="Sakkal Majalla" w:cs="Sakkal Majalla"/>
                <w:b/>
                <w:bCs/>
                <w:sz w:val="20"/>
                <w:szCs w:val="20"/>
                <w:rtl/>
              </w:rPr>
            </w:pPr>
          </w:p>
        </w:tc>
        <w:tc>
          <w:tcPr>
            <w:tcW w:w="717" w:type="dxa"/>
            <w:vMerge/>
            <w:vAlign w:val="center"/>
          </w:tcPr>
          <w:p w14:paraId="07766A9A" w14:textId="77777777" w:rsidR="00DE6B7E" w:rsidRPr="00DE6B7E" w:rsidRDefault="00DE6B7E" w:rsidP="00DE6B7E">
            <w:pPr>
              <w:bidi/>
              <w:jc w:val="center"/>
              <w:rPr>
                <w:rFonts w:ascii="Sakkal Majalla" w:hAnsi="Sakkal Majalla" w:cs="Sakkal Majalla"/>
                <w:b/>
                <w:bCs/>
                <w:sz w:val="20"/>
                <w:szCs w:val="20"/>
                <w:rtl/>
              </w:rPr>
            </w:pPr>
          </w:p>
        </w:tc>
        <w:tc>
          <w:tcPr>
            <w:tcW w:w="1100" w:type="dxa"/>
            <w:vAlign w:val="center"/>
          </w:tcPr>
          <w:p w14:paraId="64E43FAE" w14:textId="77777777" w:rsidR="00DE6B7E" w:rsidRPr="00DE6B7E" w:rsidRDefault="00DE6B7E" w:rsidP="00DE6B7E">
            <w:pPr>
              <w:bidi/>
              <w:jc w:val="center"/>
              <w:rPr>
                <w:rFonts w:ascii="Sakkal Majalla" w:hAnsi="Sakkal Majalla" w:cs="Sakkal Majalla"/>
                <w:b/>
                <w:bCs/>
                <w:sz w:val="20"/>
                <w:szCs w:val="20"/>
                <w:rtl/>
              </w:rPr>
            </w:pPr>
            <w:r w:rsidRPr="00DE6B7E">
              <w:rPr>
                <w:rFonts w:ascii="Sakkal Majalla" w:hAnsi="Sakkal Majalla" w:cs="Sakkal Majalla"/>
                <w:b/>
                <w:bCs/>
                <w:sz w:val="20"/>
                <w:szCs w:val="20"/>
                <w:rtl/>
              </w:rPr>
              <w:t xml:space="preserve">الاستماع </w:t>
            </w:r>
          </w:p>
          <w:p w14:paraId="236BD6B8" w14:textId="77777777" w:rsidR="00DE6B7E" w:rsidRPr="00DE6B7E" w:rsidRDefault="00DE6B7E" w:rsidP="00DE6B7E">
            <w:pPr>
              <w:bidi/>
              <w:jc w:val="center"/>
              <w:rPr>
                <w:rFonts w:ascii="Sakkal Majalla" w:hAnsi="Sakkal Majalla" w:cs="Sakkal Majalla"/>
                <w:b/>
                <w:bCs/>
                <w:sz w:val="20"/>
                <w:szCs w:val="20"/>
                <w:rtl/>
              </w:rPr>
            </w:pPr>
            <w:r w:rsidRPr="00DE6B7E">
              <w:rPr>
                <w:rFonts w:ascii="Sakkal Majalla" w:hAnsi="Sakkal Majalla" w:cs="Sakkal Majalla"/>
                <w:b/>
                <w:bCs/>
                <w:sz w:val="20"/>
                <w:szCs w:val="20"/>
                <w:rtl/>
              </w:rPr>
              <w:t>عالم الطباعة بين القديم والحديث</w:t>
            </w:r>
          </w:p>
        </w:tc>
        <w:tc>
          <w:tcPr>
            <w:tcW w:w="1023" w:type="dxa"/>
            <w:vAlign w:val="center"/>
          </w:tcPr>
          <w:p w14:paraId="7B1928E2" w14:textId="77777777" w:rsidR="00DE6B7E" w:rsidRPr="00DE6B7E" w:rsidRDefault="00DE6B7E" w:rsidP="00DE6B7E">
            <w:pPr>
              <w:bidi/>
              <w:jc w:val="center"/>
              <w:rPr>
                <w:rFonts w:ascii="Sakkal Majalla" w:hAnsi="Sakkal Majalla" w:cs="Sakkal Majalla"/>
                <w:b/>
                <w:bCs/>
                <w:sz w:val="20"/>
                <w:szCs w:val="20"/>
                <w:rtl/>
              </w:rPr>
            </w:pPr>
            <w:r w:rsidRPr="00DE6B7E">
              <w:rPr>
                <w:rFonts w:ascii="Sakkal Majalla" w:hAnsi="Sakkal Majalla" w:cs="Sakkal Majalla"/>
                <w:b/>
                <w:bCs/>
                <w:sz w:val="20"/>
                <w:szCs w:val="20"/>
                <w:rtl/>
              </w:rPr>
              <w:t>1</w:t>
            </w:r>
          </w:p>
        </w:tc>
        <w:tc>
          <w:tcPr>
            <w:tcW w:w="4100" w:type="dxa"/>
            <w:vAlign w:val="center"/>
          </w:tcPr>
          <w:p w14:paraId="0F42505A" w14:textId="77777777" w:rsidR="00DE6B7E" w:rsidRPr="00DE6B7E" w:rsidRDefault="00DE6B7E" w:rsidP="00DE6B7E">
            <w:pPr>
              <w:bidi/>
              <w:rPr>
                <w:rFonts w:ascii="Sakkal Majalla" w:hAnsi="Sakkal Majalla" w:cs="Sakkal Majalla"/>
                <w:sz w:val="20"/>
                <w:szCs w:val="20"/>
              </w:rPr>
            </w:pPr>
            <w:r w:rsidRPr="00DE6B7E">
              <w:rPr>
                <w:rFonts w:ascii="Sakkal Majalla" w:hAnsi="Sakkal Majalla" w:cs="Sakkal Majalla"/>
                <w:sz w:val="20"/>
                <w:szCs w:val="20"/>
              </w:rPr>
              <w:t xml:space="preserve">ARB .5.1.01.019 </w:t>
            </w:r>
            <w:r w:rsidRPr="00DE6B7E">
              <w:rPr>
                <w:rFonts w:ascii="Sakkal Majalla" w:hAnsi="Sakkal Majalla" w:cs="Sakkal Majalla"/>
                <w:sz w:val="20"/>
                <w:szCs w:val="20"/>
                <w:rtl/>
              </w:rPr>
              <w:t>يحلّلُ المادّةَ المسموعةَ كالمقالِ التربويِّ، أو المقالِ الاجتماعيِّ محددًا العلاقاتِ بين أجزاءِ النّصِّ مفاضلًًا بين الآراءِ المطروحةِ</w:t>
            </w:r>
            <w:r w:rsidRPr="00DE6B7E">
              <w:rPr>
                <w:rFonts w:ascii="Sakkal Majalla" w:hAnsi="Sakkal Majalla" w:cs="Sakkal Majalla"/>
                <w:sz w:val="20"/>
                <w:szCs w:val="20"/>
              </w:rPr>
              <w:t>.</w:t>
            </w:r>
          </w:p>
        </w:tc>
        <w:tc>
          <w:tcPr>
            <w:tcW w:w="2349" w:type="dxa"/>
            <w:vAlign w:val="center"/>
          </w:tcPr>
          <w:p w14:paraId="7E11560C" w14:textId="77777777" w:rsidR="00DE6B7E" w:rsidRPr="00DE6B7E" w:rsidRDefault="00DE6B7E" w:rsidP="00DE6B7E">
            <w:pPr>
              <w:bidi/>
              <w:rPr>
                <w:rFonts w:ascii="Sakkal Majalla" w:hAnsi="Sakkal Majalla" w:cs="Sakkal Majalla"/>
                <w:sz w:val="20"/>
                <w:szCs w:val="20"/>
                <w:rtl/>
              </w:rPr>
            </w:pPr>
            <w:r w:rsidRPr="00DE6B7E">
              <w:rPr>
                <w:rFonts w:ascii="Sakkal Majalla" w:hAnsi="Sakkal Majalla" w:cs="Sakkal Majalla"/>
                <w:sz w:val="20"/>
                <w:szCs w:val="20"/>
                <w:rtl/>
              </w:rPr>
              <w:t>يمكن تعزيز نواتج التعلم العالية الأولوية بنص من اختيار المعلم بحسب حاجة الطلبة.</w:t>
            </w:r>
          </w:p>
          <w:p w14:paraId="7A1F03E4" w14:textId="77777777" w:rsidR="00DE6B7E" w:rsidRPr="00DE6B7E" w:rsidRDefault="00DE6B7E" w:rsidP="00DE6B7E">
            <w:pPr>
              <w:bidi/>
              <w:rPr>
                <w:rFonts w:ascii="Sakkal Majalla" w:hAnsi="Sakkal Majalla" w:cs="Sakkal Majalla"/>
                <w:sz w:val="20"/>
                <w:szCs w:val="20"/>
                <w:rtl/>
              </w:rPr>
            </w:pPr>
            <w:r w:rsidRPr="00DE6B7E">
              <w:rPr>
                <w:rFonts w:ascii="Sakkal Majalla" w:hAnsi="Sakkal Majalla" w:cs="Sakkal Majalla"/>
                <w:sz w:val="20"/>
                <w:szCs w:val="20"/>
                <w:rtl/>
              </w:rPr>
              <w:t>الاستماع إلى النص وبعدها يقوم الطلبة بالإجابة عن الأسئلة بعد الاستماع</w:t>
            </w:r>
          </w:p>
        </w:tc>
        <w:tc>
          <w:tcPr>
            <w:tcW w:w="1834" w:type="dxa"/>
            <w:vAlign w:val="center"/>
          </w:tcPr>
          <w:p w14:paraId="12E533A6" w14:textId="77777777" w:rsidR="00DE6B7E" w:rsidRPr="00DE6B7E" w:rsidRDefault="00DE6B7E" w:rsidP="00DE6B7E">
            <w:pPr>
              <w:bidi/>
              <w:jc w:val="center"/>
              <w:rPr>
                <w:rFonts w:ascii="Sakkal Majalla" w:hAnsi="Sakkal Majalla" w:cs="Sakkal Majalla"/>
                <w:sz w:val="20"/>
                <w:szCs w:val="20"/>
                <w:rtl/>
              </w:rPr>
            </w:pPr>
            <w:r w:rsidRPr="00DE6B7E">
              <w:rPr>
                <w:rFonts w:ascii="Sakkal Majalla" w:hAnsi="Sakkal Majalla" w:cs="Sakkal Majalla"/>
                <w:sz w:val="20"/>
                <w:szCs w:val="20"/>
                <w:rtl/>
              </w:rPr>
              <w:t>كتاب الطالب</w:t>
            </w:r>
          </w:p>
        </w:tc>
      </w:tr>
      <w:tr w:rsidR="00DE6B7E" w:rsidRPr="00DE6B7E" w14:paraId="554C3D48" w14:textId="77777777" w:rsidTr="00654FAB">
        <w:trPr>
          <w:trHeight w:val="847"/>
        </w:trPr>
        <w:tc>
          <w:tcPr>
            <w:tcW w:w="798" w:type="dxa"/>
            <w:vMerge/>
            <w:vAlign w:val="center"/>
          </w:tcPr>
          <w:p w14:paraId="24C0C205" w14:textId="77777777" w:rsidR="00DE6B7E" w:rsidRPr="00DE6B7E" w:rsidRDefault="00DE6B7E" w:rsidP="00DE6B7E">
            <w:pPr>
              <w:bidi/>
              <w:jc w:val="center"/>
              <w:rPr>
                <w:rFonts w:ascii="Sakkal Majalla" w:hAnsi="Sakkal Majalla" w:cs="Sakkal Majalla"/>
                <w:b/>
                <w:bCs/>
                <w:sz w:val="20"/>
                <w:szCs w:val="20"/>
                <w:rtl/>
              </w:rPr>
            </w:pPr>
          </w:p>
        </w:tc>
        <w:tc>
          <w:tcPr>
            <w:tcW w:w="717" w:type="dxa"/>
            <w:vMerge/>
            <w:vAlign w:val="center"/>
          </w:tcPr>
          <w:p w14:paraId="11E008DE" w14:textId="77777777" w:rsidR="00DE6B7E" w:rsidRPr="00DE6B7E" w:rsidRDefault="00DE6B7E" w:rsidP="00DE6B7E">
            <w:pPr>
              <w:bidi/>
              <w:jc w:val="center"/>
              <w:rPr>
                <w:rFonts w:ascii="Sakkal Majalla" w:hAnsi="Sakkal Majalla" w:cs="Sakkal Majalla"/>
                <w:b/>
                <w:bCs/>
                <w:sz w:val="20"/>
                <w:szCs w:val="20"/>
                <w:rtl/>
              </w:rPr>
            </w:pPr>
          </w:p>
        </w:tc>
        <w:tc>
          <w:tcPr>
            <w:tcW w:w="1100" w:type="dxa"/>
            <w:vAlign w:val="center"/>
          </w:tcPr>
          <w:p w14:paraId="5AC0F853" w14:textId="77777777" w:rsidR="00DE6B7E" w:rsidRPr="00DE6B7E" w:rsidRDefault="00DE6B7E" w:rsidP="00DE6B7E">
            <w:pPr>
              <w:bidi/>
              <w:jc w:val="center"/>
              <w:rPr>
                <w:rFonts w:ascii="Sakkal Majalla" w:hAnsi="Sakkal Majalla" w:cs="Sakkal Majalla"/>
                <w:b/>
                <w:bCs/>
                <w:sz w:val="20"/>
                <w:szCs w:val="20"/>
                <w:rtl/>
              </w:rPr>
            </w:pPr>
            <w:r w:rsidRPr="00DE6B7E">
              <w:rPr>
                <w:rFonts w:ascii="Sakkal Majalla" w:hAnsi="Sakkal Majalla" w:cs="Sakkal Majalla"/>
                <w:b/>
                <w:bCs/>
                <w:sz w:val="20"/>
                <w:szCs w:val="20"/>
                <w:rtl/>
              </w:rPr>
              <w:t>المحادثة - العمل التطوعي</w:t>
            </w:r>
          </w:p>
        </w:tc>
        <w:tc>
          <w:tcPr>
            <w:tcW w:w="1023" w:type="dxa"/>
            <w:vAlign w:val="center"/>
          </w:tcPr>
          <w:p w14:paraId="38037387" w14:textId="77777777" w:rsidR="00DE6B7E" w:rsidRPr="00DE6B7E" w:rsidRDefault="00DE6B7E" w:rsidP="00DE6B7E">
            <w:pPr>
              <w:bidi/>
              <w:jc w:val="center"/>
              <w:rPr>
                <w:rFonts w:ascii="Sakkal Majalla" w:hAnsi="Sakkal Majalla" w:cs="Sakkal Majalla"/>
                <w:sz w:val="20"/>
                <w:szCs w:val="20"/>
                <w:rtl/>
              </w:rPr>
            </w:pPr>
            <w:r w:rsidRPr="00DE6B7E">
              <w:rPr>
                <w:rFonts w:ascii="Sakkal Majalla" w:hAnsi="Sakkal Majalla" w:cs="Sakkal Majalla"/>
                <w:sz w:val="20"/>
                <w:szCs w:val="20"/>
                <w:rtl/>
              </w:rPr>
              <w:t>1</w:t>
            </w:r>
          </w:p>
        </w:tc>
        <w:tc>
          <w:tcPr>
            <w:tcW w:w="4100" w:type="dxa"/>
            <w:vAlign w:val="center"/>
          </w:tcPr>
          <w:p w14:paraId="7773C0AE" w14:textId="77777777" w:rsidR="00DE6B7E" w:rsidRPr="00DE6B7E" w:rsidRDefault="00DE6B7E" w:rsidP="00DE6B7E">
            <w:pPr>
              <w:bidi/>
              <w:rPr>
                <w:rFonts w:ascii="Sakkal Majalla" w:hAnsi="Sakkal Majalla" w:cs="Sakkal Majalla"/>
                <w:sz w:val="20"/>
                <w:szCs w:val="20"/>
              </w:rPr>
            </w:pPr>
            <w:r w:rsidRPr="00DE6B7E">
              <w:rPr>
                <w:rFonts w:ascii="Sakkal Majalla" w:hAnsi="Sakkal Majalla" w:cs="Sakkal Majalla"/>
                <w:sz w:val="20"/>
                <w:szCs w:val="20"/>
              </w:rPr>
              <w:t>RB.5.1.02.019</w:t>
            </w:r>
            <w:r w:rsidRPr="00DE6B7E">
              <w:rPr>
                <w:rFonts w:ascii="Sakkal Majalla" w:hAnsi="Sakkal Majalla" w:cs="Sakkal Majalla"/>
                <w:sz w:val="20"/>
                <w:szCs w:val="20"/>
                <w:rtl/>
              </w:rPr>
              <w:t>يعرضُ نصًّا معلوماتيًّا بأشكالٍ مرئيّةٍ أو باستخدامِ الوسائطَ المتعددةِ شارحًا كيف تسهمُ تلك المعيناتِ في توضيحِ الموضوعِ.</w:t>
            </w:r>
          </w:p>
        </w:tc>
        <w:tc>
          <w:tcPr>
            <w:tcW w:w="2349" w:type="dxa"/>
            <w:vAlign w:val="center"/>
          </w:tcPr>
          <w:p w14:paraId="2EB3CDB8" w14:textId="77777777" w:rsidR="00DE6B7E" w:rsidRPr="00DE6B7E" w:rsidRDefault="00DE6B7E" w:rsidP="00DE6B7E">
            <w:pPr>
              <w:bidi/>
              <w:rPr>
                <w:rFonts w:ascii="Sakkal Majalla" w:hAnsi="Sakkal Majalla" w:cs="Sakkal Majalla"/>
                <w:sz w:val="20"/>
                <w:szCs w:val="20"/>
                <w:rtl/>
              </w:rPr>
            </w:pPr>
            <w:r w:rsidRPr="00DE6B7E">
              <w:rPr>
                <w:rFonts w:ascii="Sakkal Majalla" w:hAnsi="Sakkal Majalla" w:cs="Sakkal Majalla"/>
                <w:sz w:val="20"/>
                <w:szCs w:val="20"/>
                <w:rtl/>
              </w:rPr>
              <w:t>يقوم الطلبة بالتخطيط والإعداد وتقديم عرض إقناعي حول موضوع العمل التطوعي مع أهمية مراعاة معايير التحدث</w:t>
            </w:r>
          </w:p>
        </w:tc>
        <w:tc>
          <w:tcPr>
            <w:tcW w:w="1834" w:type="dxa"/>
            <w:vAlign w:val="center"/>
          </w:tcPr>
          <w:p w14:paraId="42E7E515" w14:textId="77777777" w:rsidR="00DE6B7E" w:rsidRPr="00DE6B7E" w:rsidRDefault="00DE6B7E" w:rsidP="00DE6B7E">
            <w:pPr>
              <w:bidi/>
              <w:jc w:val="center"/>
              <w:rPr>
                <w:rFonts w:ascii="Sakkal Majalla" w:hAnsi="Sakkal Majalla" w:cs="Sakkal Majalla"/>
                <w:sz w:val="20"/>
                <w:szCs w:val="20"/>
                <w:rtl/>
              </w:rPr>
            </w:pPr>
            <w:r w:rsidRPr="00DE6B7E">
              <w:rPr>
                <w:rFonts w:ascii="Sakkal Majalla" w:hAnsi="Sakkal Majalla" w:cs="Sakkal Majalla"/>
                <w:sz w:val="20"/>
                <w:szCs w:val="20"/>
                <w:rtl/>
              </w:rPr>
              <w:t>كتاب الطالب – مصادر المحادثة</w:t>
            </w:r>
          </w:p>
        </w:tc>
      </w:tr>
      <w:tr w:rsidR="00DE6B7E" w:rsidRPr="00DE6B7E" w14:paraId="039FFF67" w14:textId="77777777" w:rsidTr="00654FAB">
        <w:trPr>
          <w:trHeight w:val="847"/>
        </w:trPr>
        <w:tc>
          <w:tcPr>
            <w:tcW w:w="798" w:type="dxa"/>
            <w:vMerge w:val="restart"/>
            <w:vAlign w:val="center"/>
          </w:tcPr>
          <w:p w14:paraId="68D7C726" w14:textId="77777777" w:rsidR="00DE6B7E" w:rsidRPr="00DE6B7E" w:rsidRDefault="00DE6B7E" w:rsidP="00DE6B7E">
            <w:pPr>
              <w:bidi/>
              <w:jc w:val="center"/>
              <w:rPr>
                <w:rFonts w:ascii="Sakkal Majalla" w:hAnsi="Sakkal Majalla" w:cs="Sakkal Majalla"/>
                <w:b/>
                <w:bCs/>
                <w:sz w:val="20"/>
                <w:szCs w:val="20"/>
                <w:rtl/>
              </w:rPr>
            </w:pPr>
            <w:r w:rsidRPr="00DE6B7E">
              <w:rPr>
                <w:rFonts w:ascii="Sakkal Majalla" w:hAnsi="Sakkal Majalla" w:cs="Sakkal Majalla"/>
                <w:b/>
                <w:bCs/>
                <w:sz w:val="20"/>
                <w:szCs w:val="20"/>
                <w:rtl/>
              </w:rPr>
              <w:t>الثامن</w:t>
            </w:r>
          </w:p>
        </w:tc>
        <w:tc>
          <w:tcPr>
            <w:tcW w:w="717" w:type="dxa"/>
            <w:vMerge/>
            <w:vAlign w:val="center"/>
          </w:tcPr>
          <w:p w14:paraId="38FFEE66" w14:textId="77777777" w:rsidR="00DE6B7E" w:rsidRPr="00DE6B7E" w:rsidRDefault="00DE6B7E" w:rsidP="00DE6B7E">
            <w:pPr>
              <w:bidi/>
              <w:jc w:val="center"/>
              <w:rPr>
                <w:rFonts w:ascii="Sakkal Majalla" w:hAnsi="Sakkal Majalla" w:cs="Sakkal Majalla"/>
                <w:b/>
                <w:bCs/>
                <w:sz w:val="20"/>
                <w:szCs w:val="20"/>
                <w:rtl/>
              </w:rPr>
            </w:pPr>
          </w:p>
        </w:tc>
        <w:tc>
          <w:tcPr>
            <w:tcW w:w="1100" w:type="dxa"/>
            <w:vAlign w:val="center"/>
          </w:tcPr>
          <w:p w14:paraId="4D69809E" w14:textId="77777777" w:rsidR="00DE6B7E" w:rsidRPr="00DE6B7E" w:rsidRDefault="00DE6B7E" w:rsidP="00DE6B7E">
            <w:pPr>
              <w:bidi/>
              <w:jc w:val="center"/>
              <w:rPr>
                <w:rFonts w:ascii="Sakkal Majalla" w:hAnsi="Sakkal Majalla" w:cs="Sakkal Majalla"/>
                <w:b/>
                <w:bCs/>
                <w:sz w:val="20"/>
                <w:szCs w:val="20"/>
                <w:rtl/>
              </w:rPr>
            </w:pPr>
            <w:r w:rsidRPr="00DE6B7E">
              <w:rPr>
                <w:rFonts w:ascii="Sakkal Majalla" w:hAnsi="Sakkal Majalla" w:cs="Sakkal Majalla"/>
                <w:b/>
                <w:bCs/>
                <w:sz w:val="20"/>
                <w:szCs w:val="20"/>
                <w:rtl/>
              </w:rPr>
              <w:t xml:space="preserve">النحو </w:t>
            </w:r>
            <w:proofErr w:type="gramStart"/>
            <w:r w:rsidRPr="00DE6B7E">
              <w:rPr>
                <w:rFonts w:ascii="Sakkal Majalla" w:hAnsi="Sakkal Majalla" w:cs="Sakkal Majalla"/>
                <w:b/>
                <w:bCs/>
                <w:sz w:val="20"/>
                <w:szCs w:val="20"/>
                <w:rtl/>
              </w:rPr>
              <w:t xml:space="preserve">- </w:t>
            </w:r>
            <w:r w:rsidRPr="00DE6B7E">
              <w:rPr>
                <w:rFonts w:ascii="Sakkal Majalla" w:hAnsi="Sakkal Majalla" w:cs="Sakkal Majalla"/>
                <w:rtl/>
              </w:rPr>
              <w:t xml:space="preserve"> </w:t>
            </w:r>
            <w:r w:rsidRPr="00DE6B7E">
              <w:rPr>
                <w:rFonts w:ascii="Sakkal Majalla" w:hAnsi="Sakkal Majalla" w:cs="Sakkal Majalla"/>
                <w:b/>
                <w:bCs/>
                <w:sz w:val="20"/>
                <w:szCs w:val="20"/>
                <w:rtl/>
              </w:rPr>
              <w:t>إعرابَ</w:t>
            </w:r>
            <w:proofErr w:type="gramEnd"/>
            <w:r w:rsidRPr="00DE6B7E">
              <w:rPr>
                <w:rFonts w:ascii="Sakkal Majalla" w:hAnsi="Sakkal Majalla" w:cs="Sakkal Majalla"/>
                <w:b/>
                <w:bCs/>
                <w:sz w:val="20"/>
                <w:szCs w:val="20"/>
                <w:rtl/>
              </w:rPr>
              <w:t xml:space="preserve"> المثنّى وجمعِ المذكّرِ السّالمِ والأسماءِ الخمسةِ.</w:t>
            </w:r>
          </w:p>
        </w:tc>
        <w:tc>
          <w:tcPr>
            <w:tcW w:w="1023" w:type="dxa"/>
            <w:vAlign w:val="center"/>
          </w:tcPr>
          <w:p w14:paraId="637804C3" w14:textId="77777777" w:rsidR="00DE6B7E" w:rsidRPr="00DE6B7E" w:rsidRDefault="00DE6B7E" w:rsidP="00DE6B7E">
            <w:pPr>
              <w:bidi/>
              <w:jc w:val="center"/>
              <w:rPr>
                <w:rFonts w:ascii="Sakkal Majalla" w:hAnsi="Sakkal Majalla" w:cs="Sakkal Majalla"/>
                <w:sz w:val="20"/>
                <w:szCs w:val="20"/>
                <w:rtl/>
              </w:rPr>
            </w:pPr>
            <w:r w:rsidRPr="00DE6B7E">
              <w:rPr>
                <w:rFonts w:ascii="Sakkal Majalla" w:hAnsi="Sakkal Majalla" w:cs="Sakkal Majalla"/>
                <w:sz w:val="20"/>
                <w:szCs w:val="20"/>
                <w:rtl/>
              </w:rPr>
              <w:t>2</w:t>
            </w:r>
          </w:p>
        </w:tc>
        <w:tc>
          <w:tcPr>
            <w:tcW w:w="4100" w:type="dxa"/>
            <w:vAlign w:val="center"/>
          </w:tcPr>
          <w:p w14:paraId="0E5BA51A" w14:textId="77777777" w:rsidR="00DE6B7E" w:rsidRPr="00DE6B7E" w:rsidRDefault="00DE6B7E" w:rsidP="00DE6B7E">
            <w:pPr>
              <w:bidi/>
              <w:jc w:val="both"/>
              <w:rPr>
                <w:rFonts w:ascii="Sakkal Majalla" w:hAnsi="Sakkal Majalla" w:cs="Sakkal Majalla"/>
                <w:sz w:val="20"/>
                <w:szCs w:val="20"/>
              </w:rPr>
            </w:pPr>
            <w:r w:rsidRPr="00DE6B7E">
              <w:rPr>
                <w:rFonts w:ascii="Sakkal Majalla" w:hAnsi="Sakkal Majalla" w:cs="Sakkal Majalla"/>
                <w:sz w:val="20"/>
                <w:szCs w:val="20"/>
              </w:rPr>
              <w:t>ARB.6.2.02.055</w:t>
            </w:r>
            <w:r w:rsidRPr="00DE6B7E">
              <w:rPr>
                <w:rFonts w:ascii="Sakkal Majalla" w:hAnsi="Sakkal Majalla" w:cs="Sakkal Majalla"/>
                <w:sz w:val="20"/>
                <w:szCs w:val="20"/>
                <w:rtl/>
              </w:rPr>
              <w:t>يتعرّفُ إعرابَ المثنّى وجمعِ المذكّرِ السّالمِ والأسماءِ الخمسةِ.</w:t>
            </w:r>
          </w:p>
        </w:tc>
        <w:tc>
          <w:tcPr>
            <w:tcW w:w="2349" w:type="dxa"/>
            <w:vAlign w:val="center"/>
          </w:tcPr>
          <w:p w14:paraId="6CD99E60" w14:textId="77777777" w:rsidR="00DE6B7E" w:rsidRPr="00DE6B7E" w:rsidRDefault="00DE6B7E" w:rsidP="00DE6B7E">
            <w:pPr>
              <w:bidi/>
              <w:rPr>
                <w:rFonts w:ascii="Sakkal Majalla" w:hAnsi="Sakkal Majalla" w:cs="Sakkal Majalla"/>
                <w:sz w:val="20"/>
                <w:szCs w:val="20"/>
                <w:rtl/>
              </w:rPr>
            </w:pPr>
            <w:r w:rsidRPr="00DE6B7E">
              <w:rPr>
                <w:rFonts w:ascii="Sakkal Majalla" w:hAnsi="Sakkal Majalla" w:cs="Sakkal Majalla"/>
                <w:sz w:val="20"/>
                <w:szCs w:val="20"/>
                <w:rtl/>
              </w:rPr>
              <w:t>يمكن للمعلم أن يقوم بإعداد أوراق عمل مناسبة لمستويات الطلبة/ الاستفادة من منصة مدرسة في شرح مهارة النحو</w:t>
            </w:r>
          </w:p>
        </w:tc>
        <w:tc>
          <w:tcPr>
            <w:tcW w:w="1834" w:type="dxa"/>
            <w:vAlign w:val="center"/>
          </w:tcPr>
          <w:p w14:paraId="739DB119" w14:textId="77777777" w:rsidR="00DE6B7E" w:rsidRPr="00DE6B7E" w:rsidRDefault="00DE6B7E" w:rsidP="00DE6B7E">
            <w:pPr>
              <w:bidi/>
              <w:rPr>
                <w:rFonts w:ascii="Sakkal Majalla" w:hAnsi="Sakkal Majalla" w:cs="Sakkal Majalla"/>
                <w:sz w:val="20"/>
                <w:szCs w:val="20"/>
                <w:rtl/>
              </w:rPr>
            </w:pPr>
            <w:r w:rsidRPr="00DE6B7E">
              <w:rPr>
                <w:rFonts w:ascii="Sakkal Majalla" w:hAnsi="Sakkal Majalla" w:cs="Sakkal Majalla"/>
                <w:sz w:val="20"/>
                <w:szCs w:val="20"/>
                <w:rtl/>
              </w:rPr>
              <w:t>كتاب التطبيقات النحوية</w:t>
            </w:r>
          </w:p>
        </w:tc>
      </w:tr>
      <w:tr w:rsidR="00DE6B7E" w:rsidRPr="00DE6B7E" w14:paraId="4E662A95" w14:textId="77777777" w:rsidTr="00654FAB">
        <w:trPr>
          <w:trHeight w:val="847"/>
        </w:trPr>
        <w:tc>
          <w:tcPr>
            <w:tcW w:w="798" w:type="dxa"/>
            <w:vMerge/>
            <w:vAlign w:val="center"/>
          </w:tcPr>
          <w:p w14:paraId="2C15B483" w14:textId="77777777" w:rsidR="00DE6B7E" w:rsidRPr="00DE6B7E" w:rsidRDefault="00DE6B7E" w:rsidP="00DE6B7E">
            <w:pPr>
              <w:bidi/>
              <w:jc w:val="center"/>
              <w:rPr>
                <w:rFonts w:ascii="Sakkal Majalla" w:hAnsi="Sakkal Majalla" w:cs="Sakkal Majalla"/>
                <w:b/>
                <w:bCs/>
                <w:sz w:val="20"/>
                <w:szCs w:val="20"/>
                <w:rtl/>
              </w:rPr>
            </w:pPr>
          </w:p>
        </w:tc>
        <w:tc>
          <w:tcPr>
            <w:tcW w:w="717" w:type="dxa"/>
            <w:vMerge w:val="restart"/>
            <w:vAlign w:val="center"/>
          </w:tcPr>
          <w:p w14:paraId="57BAD1DE" w14:textId="77777777" w:rsidR="00DE6B7E" w:rsidRPr="00DE6B7E" w:rsidRDefault="00DE6B7E" w:rsidP="00DE6B7E">
            <w:pPr>
              <w:bidi/>
              <w:jc w:val="center"/>
              <w:rPr>
                <w:rFonts w:ascii="Sakkal Majalla" w:hAnsi="Sakkal Majalla" w:cs="Sakkal Majalla"/>
                <w:b/>
                <w:bCs/>
                <w:sz w:val="20"/>
                <w:szCs w:val="20"/>
                <w:rtl/>
              </w:rPr>
            </w:pPr>
            <w:r w:rsidRPr="00DE6B7E">
              <w:rPr>
                <w:rFonts w:ascii="Sakkal Majalla" w:hAnsi="Sakkal Majalla" w:cs="Sakkal Majalla"/>
                <w:b/>
                <w:bCs/>
                <w:sz w:val="20"/>
                <w:szCs w:val="20"/>
                <w:rtl/>
              </w:rPr>
              <w:t xml:space="preserve">الثالثة </w:t>
            </w:r>
          </w:p>
          <w:p w14:paraId="3512080B" w14:textId="77777777" w:rsidR="00DE6B7E" w:rsidRPr="00DE6B7E" w:rsidRDefault="00DE6B7E" w:rsidP="00DE6B7E">
            <w:pPr>
              <w:bidi/>
              <w:jc w:val="center"/>
              <w:rPr>
                <w:rFonts w:ascii="Sakkal Majalla" w:hAnsi="Sakkal Majalla" w:cs="Sakkal Majalla"/>
                <w:b/>
                <w:bCs/>
                <w:sz w:val="20"/>
                <w:szCs w:val="20"/>
                <w:rtl/>
              </w:rPr>
            </w:pPr>
            <w:r w:rsidRPr="00DE6B7E">
              <w:rPr>
                <w:rFonts w:ascii="Sakkal Majalla" w:hAnsi="Sakkal Majalla" w:cs="Sakkal Majalla"/>
                <w:b/>
                <w:bCs/>
                <w:sz w:val="20"/>
                <w:szCs w:val="20"/>
                <w:rtl/>
              </w:rPr>
              <w:t>انتماء وعطاء</w:t>
            </w:r>
          </w:p>
        </w:tc>
        <w:tc>
          <w:tcPr>
            <w:tcW w:w="1100" w:type="dxa"/>
            <w:vAlign w:val="center"/>
          </w:tcPr>
          <w:p w14:paraId="0FCB5209" w14:textId="77777777" w:rsidR="00DE6B7E" w:rsidRPr="00DE6B7E" w:rsidRDefault="00DE6B7E" w:rsidP="00DE6B7E">
            <w:pPr>
              <w:bidi/>
              <w:jc w:val="center"/>
              <w:rPr>
                <w:rFonts w:ascii="Sakkal Majalla" w:hAnsi="Sakkal Majalla" w:cs="Sakkal Majalla"/>
                <w:b/>
                <w:bCs/>
                <w:sz w:val="20"/>
                <w:szCs w:val="20"/>
                <w:rtl/>
              </w:rPr>
            </w:pPr>
            <w:r w:rsidRPr="00DE6B7E">
              <w:rPr>
                <w:rFonts w:ascii="Sakkal Majalla" w:hAnsi="Sakkal Majalla" w:cs="Sakkal Majalla"/>
                <w:b/>
                <w:bCs/>
                <w:sz w:val="20"/>
                <w:szCs w:val="20"/>
                <w:rtl/>
              </w:rPr>
              <w:t>القصة – حسون الحواي</w:t>
            </w:r>
          </w:p>
        </w:tc>
        <w:tc>
          <w:tcPr>
            <w:tcW w:w="1023" w:type="dxa"/>
            <w:vAlign w:val="center"/>
          </w:tcPr>
          <w:p w14:paraId="0616D40D" w14:textId="77777777" w:rsidR="00DE6B7E" w:rsidRPr="00DE6B7E" w:rsidRDefault="00DE6B7E" w:rsidP="00DE6B7E">
            <w:pPr>
              <w:bidi/>
              <w:jc w:val="center"/>
              <w:rPr>
                <w:rFonts w:ascii="Sakkal Majalla" w:hAnsi="Sakkal Majalla" w:cs="Sakkal Majalla"/>
                <w:sz w:val="20"/>
                <w:szCs w:val="20"/>
                <w:rtl/>
              </w:rPr>
            </w:pPr>
            <w:r w:rsidRPr="00DE6B7E">
              <w:rPr>
                <w:rFonts w:ascii="Sakkal Majalla" w:hAnsi="Sakkal Majalla" w:cs="Sakkal Majalla"/>
                <w:sz w:val="20"/>
                <w:szCs w:val="20"/>
                <w:rtl/>
              </w:rPr>
              <w:t>3</w:t>
            </w:r>
          </w:p>
        </w:tc>
        <w:tc>
          <w:tcPr>
            <w:tcW w:w="4100" w:type="dxa"/>
            <w:vAlign w:val="center"/>
          </w:tcPr>
          <w:p w14:paraId="34D1B3B7" w14:textId="77777777" w:rsidR="00DE6B7E" w:rsidRPr="00DE6B7E" w:rsidRDefault="00DE6B7E" w:rsidP="00DE6B7E">
            <w:pPr>
              <w:bidi/>
              <w:rPr>
                <w:rFonts w:ascii="Sakkal Majalla" w:hAnsi="Sakkal Majalla" w:cs="Sakkal Majalla"/>
                <w:sz w:val="20"/>
                <w:szCs w:val="20"/>
                <w:rtl/>
              </w:rPr>
            </w:pPr>
            <w:r w:rsidRPr="00DE6B7E">
              <w:rPr>
                <w:rFonts w:ascii="Sakkal Majalla" w:hAnsi="Sakkal Majalla" w:cs="Sakkal Majalla"/>
                <w:sz w:val="20"/>
                <w:szCs w:val="20"/>
              </w:rPr>
              <w:t xml:space="preserve">ARB.2.2.01.029 </w:t>
            </w:r>
            <w:r w:rsidRPr="00DE6B7E">
              <w:rPr>
                <w:rFonts w:ascii="Sakkal Majalla" w:hAnsi="Sakkal Majalla" w:cs="Sakkal Majalla"/>
                <w:sz w:val="20"/>
                <w:szCs w:val="20"/>
                <w:rtl/>
              </w:rPr>
              <w:t>يعلل استخدام اللغة المجازية والمعاني الدلالية للكلمات والعبارات المستخدمة في النص الأدبي، واصفا كيف تؤثر هذه اللغة على النص</w:t>
            </w:r>
          </w:p>
          <w:p w14:paraId="6BE847C6" w14:textId="77777777" w:rsidR="00DE6B7E" w:rsidRPr="00DE6B7E" w:rsidRDefault="00DE6B7E" w:rsidP="00DE6B7E">
            <w:pPr>
              <w:bidi/>
              <w:rPr>
                <w:rFonts w:ascii="Sakkal Majalla" w:hAnsi="Sakkal Majalla" w:cs="Sakkal Majalla"/>
                <w:sz w:val="20"/>
                <w:szCs w:val="20"/>
                <w:rtl/>
              </w:rPr>
            </w:pPr>
            <w:r w:rsidRPr="00DE6B7E">
              <w:rPr>
                <w:rFonts w:ascii="Sakkal Majalla" w:hAnsi="Sakkal Majalla" w:cs="Sakkal Majalla"/>
                <w:sz w:val="20"/>
                <w:szCs w:val="20"/>
              </w:rPr>
              <w:t xml:space="preserve">ARB.2.1.01.018• </w:t>
            </w:r>
            <w:r w:rsidRPr="00DE6B7E">
              <w:rPr>
                <w:rFonts w:ascii="Sakkal Majalla" w:hAnsi="Sakkal Majalla" w:cs="Sakkal Majalla"/>
                <w:sz w:val="20"/>
                <w:szCs w:val="20"/>
                <w:rtl/>
              </w:rPr>
              <w:t>يفسّرُ كلماتِ النَّصِّ الأَدبيِّ، مُستنتجًا الدّلالاتِ التّعبيريّةِ الإيحائيَّةِ والْمجازِيّةِ فيهِ</w:t>
            </w:r>
            <w:r w:rsidRPr="00DE6B7E">
              <w:rPr>
                <w:rFonts w:ascii="Sakkal Majalla" w:hAnsi="Sakkal Majalla" w:cs="Sakkal Majalla"/>
                <w:sz w:val="20"/>
                <w:szCs w:val="20"/>
              </w:rPr>
              <w:t>.</w:t>
            </w:r>
          </w:p>
          <w:p w14:paraId="49165E08" w14:textId="77777777" w:rsidR="00DE6B7E" w:rsidRPr="00DE6B7E" w:rsidRDefault="00DE6B7E" w:rsidP="00DE6B7E">
            <w:pPr>
              <w:bidi/>
              <w:rPr>
                <w:rFonts w:ascii="Sakkal Majalla" w:hAnsi="Sakkal Majalla" w:cs="Sakkal Majalla"/>
                <w:sz w:val="20"/>
                <w:szCs w:val="20"/>
                <w:rtl/>
              </w:rPr>
            </w:pPr>
            <w:r w:rsidRPr="00DE6B7E">
              <w:rPr>
                <w:rFonts w:ascii="Sakkal Majalla" w:hAnsi="Sakkal Majalla" w:cs="Sakkal Majalla"/>
                <w:sz w:val="20"/>
                <w:szCs w:val="20"/>
              </w:rPr>
              <w:t xml:space="preserve">ARB.2.2.01.030 </w:t>
            </w:r>
            <w:r w:rsidRPr="00DE6B7E">
              <w:rPr>
                <w:rFonts w:ascii="Sakkal Majalla" w:hAnsi="Sakkal Majalla" w:cs="Sakkal Majalla"/>
                <w:sz w:val="20"/>
                <w:szCs w:val="20"/>
                <w:rtl/>
              </w:rPr>
              <w:t>يحلّلُ النَّصَّ لتحديدِ وجهةِ نَظرِ الكاتبِ، ووجهاتِ نظرِ الشّخصيّاتِ المختلفةِ في النَّصِّ، وكيف يميّزُ المؤلفُ وجهَةَ نظرِهِ من وجهَةِ نظرِ الشّخصيّاتِ من خلالِ ردودِ فِعْلِها على الحدثِ نفسِهِ</w:t>
            </w:r>
            <w:r w:rsidRPr="00DE6B7E">
              <w:rPr>
                <w:rFonts w:ascii="Sakkal Majalla" w:hAnsi="Sakkal Majalla" w:cs="Sakkal Majalla"/>
                <w:sz w:val="20"/>
                <w:szCs w:val="20"/>
              </w:rPr>
              <w:t>.</w:t>
            </w:r>
          </w:p>
          <w:p w14:paraId="7A223058" w14:textId="77777777" w:rsidR="00DE6B7E" w:rsidRPr="00DE6B7E" w:rsidRDefault="00DE6B7E" w:rsidP="00DE6B7E">
            <w:pPr>
              <w:bidi/>
              <w:jc w:val="both"/>
              <w:rPr>
                <w:rFonts w:ascii="Sakkal Majalla" w:hAnsi="Sakkal Majalla" w:cs="Sakkal Majalla"/>
                <w:sz w:val="20"/>
                <w:szCs w:val="20"/>
              </w:rPr>
            </w:pPr>
            <w:r w:rsidRPr="00DE6B7E">
              <w:rPr>
                <w:rFonts w:ascii="Sakkal Majalla" w:hAnsi="Sakkal Majalla" w:cs="Sakkal Majalla"/>
                <w:sz w:val="20"/>
                <w:szCs w:val="20"/>
              </w:rPr>
              <w:t>ARB.2.1.01.016</w:t>
            </w:r>
            <w:r w:rsidRPr="00DE6B7E">
              <w:rPr>
                <w:rFonts w:ascii="Sakkal Majalla" w:hAnsi="Sakkal Majalla" w:cs="Sakkal Majalla"/>
                <w:sz w:val="20"/>
                <w:szCs w:val="20"/>
                <w:rtl/>
              </w:rPr>
              <w:t xml:space="preserve"> يحدد المعنى الإجمالي للنص الأدبي، موضحا الفكر الرئيسة والجزئية</w:t>
            </w:r>
          </w:p>
        </w:tc>
        <w:tc>
          <w:tcPr>
            <w:tcW w:w="2349" w:type="dxa"/>
            <w:vAlign w:val="center"/>
          </w:tcPr>
          <w:p w14:paraId="0CA59F33" w14:textId="77777777" w:rsidR="00DE6B7E" w:rsidRPr="00DE6B7E" w:rsidRDefault="00DE6B7E" w:rsidP="00DE6B7E">
            <w:pPr>
              <w:bidi/>
              <w:jc w:val="center"/>
              <w:rPr>
                <w:rFonts w:ascii="Sakkal Majalla" w:hAnsi="Sakkal Majalla" w:cs="Sakkal Majalla"/>
                <w:b/>
                <w:bCs/>
                <w:sz w:val="20"/>
                <w:szCs w:val="20"/>
                <w:rtl/>
              </w:rPr>
            </w:pPr>
            <w:r w:rsidRPr="00DE6B7E">
              <w:rPr>
                <w:rFonts w:ascii="Sakkal Majalla" w:hAnsi="Sakkal Majalla" w:cs="Sakkal Majalla"/>
                <w:sz w:val="20"/>
                <w:szCs w:val="20"/>
                <w:rtl/>
              </w:rPr>
              <w:t>يمكن تعزيز نواتج التعلم عالية الأولوية من خلال مصادر مختلفة مثل كتاب مدارج القراءة واختيار قصة تتناسب ومستويات الطلبة</w:t>
            </w:r>
            <w:r w:rsidRPr="00DE6B7E">
              <w:rPr>
                <w:rFonts w:ascii="Sakkal Majalla" w:hAnsi="Sakkal Majalla" w:cs="Sakkal Majalla"/>
                <w:b/>
                <w:bCs/>
                <w:sz w:val="20"/>
                <w:szCs w:val="20"/>
                <w:rtl/>
              </w:rPr>
              <w:t>.</w:t>
            </w:r>
          </w:p>
        </w:tc>
        <w:tc>
          <w:tcPr>
            <w:tcW w:w="1834" w:type="dxa"/>
            <w:vAlign w:val="center"/>
          </w:tcPr>
          <w:p w14:paraId="48D92B7D" w14:textId="77777777" w:rsidR="00DE6B7E" w:rsidRPr="00DE6B7E" w:rsidRDefault="00DE6B7E" w:rsidP="00DE6B7E">
            <w:pPr>
              <w:bidi/>
              <w:jc w:val="center"/>
              <w:rPr>
                <w:rFonts w:ascii="Sakkal Majalla" w:hAnsi="Sakkal Majalla" w:cs="Sakkal Majalla"/>
                <w:b/>
                <w:bCs/>
                <w:sz w:val="20"/>
                <w:szCs w:val="20"/>
                <w:rtl/>
              </w:rPr>
            </w:pPr>
            <w:r w:rsidRPr="00DE6B7E">
              <w:rPr>
                <w:rFonts w:ascii="Sakkal Majalla" w:hAnsi="Sakkal Majalla" w:cs="Sakkal Majalla"/>
                <w:sz w:val="20"/>
                <w:szCs w:val="20"/>
                <w:rtl/>
              </w:rPr>
              <w:t>كتاب الطالب/ مدارج القراءة/ منصة كتبي</w:t>
            </w:r>
          </w:p>
        </w:tc>
      </w:tr>
      <w:tr w:rsidR="00DE6B7E" w:rsidRPr="00DE6B7E" w14:paraId="241B6F3E" w14:textId="77777777" w:rsidTr="00654FAB">
        <w:trPr>
          <w:trHeight w:val="847"/>
        </w:trPr>
        <w:tc>
          <w:tcPr>
            <w:tcW w:w="798" w:type="dxa"/>
            <w:vMerge w:val="restart"/>
            <w:vAlign w:val="center"/>
          </w:tcPr>
          <w:p w14:paraId="407C7D9B" w14:textId="77777777" w:rsidR="00DE6B7E" w:rsidRPr="00DE6B7E" w:rsidRDefault="00DE6B7E" w:rsidP="00DE6B7E">
            <w:pPr>
              <w:bidi/>
              <w:jc w:val="center"/>
              <w:rPr>
                <w:rFonts w:ascii="Sakkal Majalla" w:hAnsi="Sakkal Majalla" w:cs="Sakkal Majalla"/>
                <w:b/>
                <w:bCs/>
                <w:sz w:val="20"/>
                <w:szCs w:val="20"/>
                <w:rtl/>
              </w:rPr>
            </w:pPr>
            <w:r w:rsidRPr="00DE6B7E">
              <w:rPr>
                <w:rFonts w:ascii="Sakkal Majalla" w:hAnsi="Sakkal Majalla" w:cs="Sakkal Majalla"/>
                <w:b/>
                <w:bCs/>
                <w:sz w:val="20"/>
                <w:szCs w:val="20"/>
                <w:rtl/>
              </w:rPr>
              <w:t>التاسع</w:t>
            </w:r>
          </w:p>
        </w:tc>
        <w:tc>
          <w:tcPr>
            <w:tcW w:w="717" w:type="dxa"/>
            <w:vMerge/>
            <w:vAlign w:val="center"/>
          </w:tcPr>
          <w:p w14:paraId="02EB773B" w14:textId="77777777" w:rsidR="00DE6B7E" w:rsidRPr="00DE6B7E" w:rsidRDefault="00DE6B7E" w:rsidP="00DE6B7E">
            <w:pPr>
              <w:bidi/>
              <w:jc w:val="center"/>
              <w:rPr>
                <w:rFonts w:ascii="Sakkal Majalla" w:hAnsi="Sakkal Majalla" w:cs="Sakkal Majalla"/>
                <w:b/>
                <w:bCs/>
                <w:sz w:val="20"/>
                <w:szCs w:val="20"/>
                <w:rtl/>
              </w:rPr>
            </w:pPr>
          </w:p>
        </w:tc>
        <w:tc>
          <w:tcPr>
            <w:tcW w:w="1100" w:type="dxa"/>
            <w:vAlign w:val="center"/>
          </w:tcPr>
          <w:p w14:paraId="1E49D6B2" w14:textId="77777777" w:rsidR="00DE6B7E" w:rsidRPr="00DE6B7E" w:rsidRDefault="00DE6B7E" w:rsidP="00DE6B7E">
            <w:pPr>
              <w:bidi/>
              <w:jc w:val="center"/>
              <w:rPr>
                <w:rFonts w:ascii="Sakkal Majalla" w:hAnsi="Sakkal Majalla" w:cs="Sakkal Majalla"/>
                <w:b/>
                <w:bCs/>
                <w:sz w:val="20"/>
                <w:szCs w:val="20"/>
                <w:rtl/>
              </w:rPr>
            </w:pPr>
            <w:r w:rsidRPr="00DE6B7E">
              <w:rPr>
                <w:rFonts w:ascii="Sakkal Majalla" w:hAnsi="Sakkal Majalla" w:cs="Sakkal Majalla"/>
                <w:b/>
                <w:bCs/>
                <w:sz w:val="20"/>
                <w:szCs w:val="20"/>
                <w:rtl/>
              </w:rPr>
              <w:t>شعر – إشراقة وطن</w:t>
            </w:r>
          </w:p>
          <w:p w14:paraId="11BE305A" w14:textId="77777777" w:rsidR="00DE6B7E" w:rsidRPr="00DE6B7E" w:rsidRDefault="00DE6B7E" w:rsidP="00DE6B7E">
            <w:pPr>
              <w:bidi/>
              <w:jc w:val="center"/>
              <w:rPr>
                <w:rFonts w:ascii="Sakkal Majalla" w:hAnsi="Sakkal Majalla" w:cs="Sakkal Majalla"/>
                <w:b/>
                <w:bCs/>
                <w:sz w:val="20"/>
                <w:szCs w:val="20"/>
                <w:rtl/>
              </w:rPr>
            </w:pPr>
          </w:p>
          <w:p w14:paraId="4851B454" w14:textId="77777777" w:rsidR="00DE6B7E" w:rsidRPr="00DE6B7E" w:rsidRDefault="00DE6B7E" w:rsidP="00DE6B7E">
            <w:pPr>
              <w:bidi/>
              <w:jc w:val="center"/>
              <w:rPr>
                <w:rFonts w:ascii="Sakkal Majalla" w:hAnsi="Sakkal Majalla" w:cs="Sakkal Majalla"/>
                <w:b/>
                <w:bCs/>
                <w:sz w:val="20"/>
                <w:szCs w:val="20"/>
                <w:rtl/>
              </w:rPr>
            </w:pPr>
          </w:p>
          <w:p w14:paraId="017FC6DF" w14:textId="77777777" w:rsidR="00DE6B7E" w:rsidRPr="00DE6B7E" w:rsidRDefault="00DE6B7E" w:rsidP="00DE6B7E">
            <w:pPr>
              <w:bidi/>
              <w:jc w:val="center"/>
              <w:rPr>
                <w:rFonts w:ascii="Sakkal Majalla" w:hAnsi="Sakkal Majalla" w:cs="Sakkal Majalla"/>
                <w:b/>
                <w:bCs/>
                <w:sz w:val="20"/>
                <w:szCs w:val="20"/>
                <w:rtl/>
              </w:rPr>
            </w:pPr>
          </w:p>
        </w:tc>
        <w:tc>
          <w:tcPr>
            <w:tcW w:w="1023" w:type="dxa"/>
            <w:vAlign w:val="center"/>
          </w:tcPr>
          <w:p w14:paraId="1DFD1003" w14:textId="77777777" w:rsidR="00DE6B7E" w:rsidRPr="00DE6B7E" w:rsidRDefault="00DE6B7E" w:rsidP="00DE6B7E">
            <w:pPr>
              <w:bidi/>
              <w:jc w:val="center"/>
              <w:rPr>
                <w:rFonts w:ascii="Sakkal Majalla" w:hAnsi="Sakkal Majalla" w:cs="Sakkal Majalla"/>
                <w:sz w:val="20"/>
                <w:szCs w:val="20"/>
                <w:rtl/>
              </w:rPr>
            </w:pPr>
            <w:r w:rsidRPr="00DE6B7E">
              <w:rPr>
                <w:rFonts w:ascii="Sakkal Majalla" w:hAnsi="Sakkal Majalla" w:cs="Sakkal Majalla"/>
                <w:sz w:val="20"/>
                <w:szCs w:val="20"/>
                <w:rtl/>
              </w:rPr>
              <w:t>2</w:t>
            </w:r>
          </w:p>
        </w:tc>
        <w:tc>
          <w:tcPr>
            <w:tcW w:w="4100" w:type="dxa"/>
            <w:vAlign w:val="center"/>
          </w:tcPr>
          <w:p w14:paraId="105C0302" w14:textId="77777777" w:rsidR="00DE6B7E" w:rsidRPr="00DE6B7E" w:rsidRDefault="00DE6B7E" w:rsidP="00DE6B7E">
            <w:pPr>
              <w:bidi/>
              <w:rPr>
                <w:rFonts w:ascii="Sakkal Majalla" w:hAnsi="Sakkal Majalla" w:cs="Sakkal Majalla"/>
                <w:sz w:val="20"/>
                <w:szCs w:val="20"/>
                <w:rtl/>
              </w:rPr>
            </w:pPr>
            <w:r w:rsidRPr="00DE6B7E">
              <w:rPr>
                <w:rFonts w:ascii="Sakkal Majalla" w:hAnsi="Sakkal Majalla" w:cs="Sakkal Majalla"/>
                <w:sz w:val="20"/>
                <w:szCs w:val="20"/>
              </w:rPr>
              <w:t xml:space="preserve">ARB.2.1.01.016 </w:t>
            </w:r>
            <w:r w:rsidRPr="00DE6B7E">
              <w:rPr>
                <w:rFonts w:ascii="Sakkal Majalla" w:hAnsi="Sakkal Majalla" w:cs="Sakkal Majalla"/>
                <w:sz w:val="20"/>
                <w:szCs w:val="20"/>
                <w:rtl/>
              </w:rPr>
              <w:t>يحدد المعنى الإجمالي للنص الأدبي، موضحا الفكر الرئيسة والجزئية</w:t>
            </w:r>
          </w:p>
          <w:p w14:paraId="34EC2062" w14:textId="77777777" w:rsidR="00DE6B7E" w:rsidRPr="00DE6B7E" w:rsidRDefault="00DE6B7E" w:rsidP="00DE6B7E">
            <w:pPr>
              <w:bidi/>
              <w:rPr>
                <w:rFonts w:ascii="Sakkal Majalla" w:hAnsi="Sakkal Majalla" w:cs="Sakkal Majalla"/>
                <w:sz w:val="20"/>
                <w:szCs w:val="20"/>
                <w:rtl/>
              </w:rPr>
            </w:pPr>
            <w:r w:rsidRPr="00DE6B7E">
              <w:rPr>
                <w:rFonts w:ascii="Sakkal Majalla" w:hAnsi="Sakkal Majalla" w:cs="Sakkal Majalla"/>
                <w:sz w:val="20"/>
                <w:szCs w:val="20"/>
              </w:rPr>
              <w:t xml:space="preserve">ARB.2.2.01.029 </w:t>
            </w:r>
            <w:r w:rsidRPr="00DE6B7E">
              <w:rPr>
                <w:rFonts w:ascii="Sakkal Majalla" w:hAnsi="Sakkal Majalla" w:cs="Sakkal Majalla"/>
                <w:sz w:val="20"/>
                <w:szCs w:val="20"/>
                <w:rtl/>
              </w:rPr>
              <w:t>يعلل استخدام اللغة المجازية والمعاني الدلالية للكلمات والعبارات المستخدمة في النص الأدبي، واصفا كيف تؤثر هذه اللغة على النص</w:t>
            </w:r>
          </w:p>
          <w:p w14:paraId="61A317B8" w14:textId="77777777" w:rsidR="00DE6B7E" w:rsidRPr="00DE6B7E" w:rsidRDefault="00DE6B7E" w:rsidP="00DE6B7E">
            <w:pPr>
              <w:bidi/>
              <w:jc w:val="both"/>
              <w:rPr>
                <w:rFonts w:ascii="Sakkal Majalla" w:hAnsi="Sakkal Majalla" w:cs="Sakkal Majalla"/>
                <w:sz w:val="20"/>
                <w:szCs w:val="20"/>
              </w:rPr>
            </w:pPr>
            <w:r w:rsidRPr="00DE6B7E">
              <w:rPr>
                <w:rFonts w:ascii="Sakkal Majalla" w:hAnsi="Sakkal Majalla" w:cs="Sakkal Majalla"/>
                <w:sz w:val="20"/>
                <w:szCs w:val="20"/>
              </w:rPr>
              <w:t>ARB.2.3.01.020</w:t>
            </w:r>
            <w:r w:rsidRPr="00DE6B7E">
              <w:rPr>
                <w:rFonts w:ascii="Sakkal Majalla" w:hAnsi="Sakkal Majalla" w:cs="Sakkal Majalla"/>
                <w:sz w:val="20"/>
                <w:szCs w:val="20"/>
                <w:rtl/>
              </w:rPr>
              <w:t>يحفظ ستة نصوص شعرية تتألف من ثمانية إلى عشرة أبيات أو سطور</w:t>
            </w:r>
          </w:p>
        </w:tc>
        <w:tc>
          <w:tcPr>
            <w:tcW w:w="2349" w:type="dxa"/>
            <w:vAlign w:val="center"/>
          </w:tcPr>
          <w:p w14:paraId="48D1D44F" w14:textId="77777777" w:rsidR="00DE6B7E" w:rsidRPr="00DE6B7E" w:rsidRDefault="00DE6B7E" w:rsidP="00DE6B7E">
            <w:pPr>
              <w:bidi/>
              <w:jc w:val="center"/>
              <w:rPr>
                <w:rFonts w:ascii="Sakkal Majalla" w:hAnsi="Sakkal Majalla" w:cs="Sakkal Majalla"/>
                <w:sz w:val="20"/>
                <w:szCs w:val="20"/>
                <w:rtl/>
              </w:rPr>
            </w:pPr>
            <w:r w:rsidRPr="00DE6B7E">
              <w:rPr>
                <w:rFonts w:ascii="Sakkal Majalla" w:hAnsi="Sakkal Majalla" w:cs="Sakkal Majalla"/>
                <w:sz w:val="20"/>
                <w:szCs w:val="20"/>
                <w:rtl/>
              </w:rPr>
              <w:t>يخصص المعلم الدقائق العشر الأولى من كل حصة لقراءة النص موظفًا أنواع القراءات (صامتة، جهرية، قدوة...)</w:t>
            </w:r>
          </w:p>
          <w:p w14:paraId="34CAB06B" w14:textId="77777777" w:rsidR="00DE6B7E" w:rsidRPr="00DE6B7E" w:rsidRDefault="00DE6B7E" w:rsidP="00DE6B7E">
            <w:pPr>
              <w:bidi/>
              <w:jc w:val="center"/>
              <w:rPr>
                <w:rFonts w:ascii="Sakkal Majalla" w:hAnsi="Sakkal Majalla" w:cs="Sakkal Majalla"/>
                <w:b/>
                <w:bCs/>
                <w:sz w:val="20"/>
                <w:szCs w:val="20"/>
                <w:rtl/>
              </w:rPr>
            </w:pPr>
            <w:r w:rsidRPr="00DE6B7E">
              <w:rPr>
                <w:rFonts w:ascii="Sakkal Majalla" w:hAnsi="Sakkal Majalla" w:cs="Sakkal Majalla"/>
                <w:sz w:val="20"/>
                <w:szCs w:val="20"/>
                <w:rtl/>
              </w:rPr>
              <w:t>يمكن الاستعانة بالنص الشعري "تفاؤل وأمل" من كتاب الطالب صفحة 176 كنص داعم لنواتج تعلم هذا النص</w:t>
            </w:r>
          </w:p>
        </w:tc>
        <w:tc>
          <w:tcPr>
            <w:tcW w:w="1834" w:type="dxa"/>
            <w:vAlign w:val="center"/>
          </w:tcPr>
          <w:p w14:paraId="5EDECAEB" w14:textId="77777777" w:rsidR="00DE6B7E" w:rsidRPr="00DE6B7E" w:rsidRDefault="00DE6B7E" w:rsidP="00DE6B7E">
            <w:pPr>
              <w:bidi/>
              <w:jc w:val="center"/>
              <w:rPr>
                <w:rFonts w:ascii="Sakkal Majalla" w:hAnsi="Sakkal Majalla" w:cs="Sakkal Majalla"/>
                <w:b/>
                <w:bCs/>
                <w:sz w:val="20"/>
                <w:szCs w:val="20"/>
                <w:rtl/>
              </w:rPr>
            </w:pPr>
            <w:r w:rsidRPr="00DE6B7E">
              <w:rPr>
                <w:rFonts w:ascii="Sakkal Majalla" w:hAnsi="Sakkal Majalla" w:cs="Sakkal Majalla"/>
                <w:sz w:val="20"/>
                <w:szCs w:val="20"/>
                <w:rtl/>
              </w:rPr>
              <w:t xml:space="preserve">كتاب الطالب </w:t>
            </w:r>
          </w:p>
        </w:tc>
      </w:tr>
      <w:tr w:rsidR="00DE6B7E" w:rsidRPr="00DE6B7E" w14:paraId="178DB4C6" w14:textId="77777777" w:rsidTr="00654FAB">
        <w:trPr>
          <w:trHeight w:val="847"/>
        </w:trPr>
        <w:tc>
          <w:tcPr>
            <w:tcW w:w="798" w:type="dxa"/>
            <w:vMerge/>
            <w:vAlign w:val="center"/>
          </w:tcPr>
          <w:p w14:paraId="4B875725" w14:textId="77777777" w:rsidR="00DE6B7E" w:rsidRPr="00DE6B7E" w:rsidRDefault="00DE6B7E" w:rsidP="00DE6B7E">
            <w:pPr>
              <w:bidi/>
              <w:jc w:val="center"/>
              <w:rPr>
                <w:rFonts w:ascii="Sakkal Majalla" w:hAnsi="Sakkal Majalla" w:cs="Sakkal Majalla"/>
                <w:b/>
                <w:bCs/>
                <w:sz w:val="20"/>
                <w:szCs w:val="20"/>
                <w:rtl/>
              </w:rPr>
            </w:pPr>
          </w:p>
        </w:tc>
        <w:tc>
          <w:tcPr>
            <w:tcW w:w="717" w:type="dxa"/>
            <w:vMerge/>
            <w:vAlign w:val="center"/>
          </w:tcPr>
          <w:p w14:paraId="2226F412" w14:textId="77777777" w:rsidR="00DE6B7E" w:rsidRPr="00DE6B7E" w:rsidRDefault="00DE6B7E" w:rsidP="00DE6B7E">
            <w:pPr>
              <w:bidi/>
              <w:jc w:val="center"/>
              <w:rPr>
                <w:rFonts w:ascii="Sakkal Majalla" w:hAnsi="Sakkal Majalla" w:cs="Sakkal Majalla"/>
                <w:b/>
                <w:bCs/>
                <w:sz w:val="20"/>
                <w:szCs w:val="20"/>
                <w:rtl/>
              </w:rPr>
            </w:pPr>
          </w:p>
        </w:tc>
        <w:tc>
          <w:tcPr>
            <w:tcW w:w="1100" w:type="dxa"/>
            <w:vAlign w:val="center"/>
          </w:tcPr>
          <w:p w14:paraId="4B6E10E8" w14:textId="77777777" w:rsidR="00DE6B7E" w:rsidRPr="00DE6B7E" w:rsidRDefault="00DE6B7E" w:rsidP="00DE6B7E">
            <w:pPr>
              <w:bidi/>
              <w:jc w:val="center"/>
              <w:rPr>
                <w:rFonts w:ascii="Sakkal Majalla" w:hAnsi="Sakkal Majalla" w:cs="Sakkal Majalla"/>
                <w:b/>
                <w:bCs/>
                <w:sz w:val="20"/>
                <w:szCs w:val="20"/>
                <w:rtl/>
              </w:rPr>
            </w:pPr>
          </w:p>
          <w:p w14:paraId="588B813A" w14:textId="77777777" w:rsidR="00DE6B7E" w:rsidRPr="00DE6B7E" w:rsidRDefault="00DE6B7E" w:rsidP="00DE6B7E">
            <w:pPr>
              <w:bidi/>
              <w:jc w:val="center"/>
              <w:rPr>
                <w:rFonts w:ascii="Sakkal Majalla" w:hAnsi="Sakkal Majalla" w:cs="Sakkal Majalla"/>
                <w:b/>
                <w:bCs/>
                <w:sz w:val="20"/>
                <w:szCs w:val="20"/>
                <w:rtl/>
              </w:rPr>
            </w:pPr>
            <w:r w:rsidRPr="00DE6B7E">
              <w:rPr>
                <w:rFonts w:ascii="Sakkal Majalla" w:hAnsi="Sakkal Majalla" w:cs="Sakkal Majalla"/>
                <w:b/>
                <w:bCs/>
                <w:sz w:val="20"/>
                <w:szCs w:val="20"/>
                <w:rtl/>
              </w:rPr>
              <w:t xml:space="preserve">النص المعلوماتي - </w:t>
            </w:r>
            <w:proofErr w:type="spellStart"/>
            <w:r w:rsidRPr="00DE6B7E">
              <w:rPr>
                <w:rFonts w:ascii="Sakkal Majalla" w:hAnsi="Sakkal Majalla" w:cs="Sakkal Majalla"/>
                <w:b/>
                <w:bCs/>
                <w:sz w:val="20"/>
                <w:szCs w:val="20"/>
                <w:rtl/>
              </w:rPr>
              <w:t>البراجيل</w:t>
            </w:r>
            <w:proofErr w:type="spellEnd"/>
          </w:p>
          <w:p w14:paraId="7AE96BF4" w14:textId="77777777" w:rsidR="00DE6B7E" w:rsidRPr="00DE6B7E" w:rsidRDefault="00DE6B7E" w:rsidP="00DE6B7E">
            <w:pPr>
              <w:bidi/>
              <w:jc w:val="center"/>
              <w:rPr>
                <w:rFonts w:ascii="Sakkal Majalla" w:hAnsi="Sakkal Majalla" w:cs="Sakkal Majalla"/>
                <w:b/>
                <w:bCs/>
                <w:sz w:val="20"/>
                <w:szCs w:val="20"/>
                <w:rtl/>
              </w:rPr>
            </w:pPr>
          </w:p>
        </w:tc>
        <w:tc>
          <w:tcPr>
            <w:tcW w:w="1023" w:type="dxa"/>
            <w:vAlign w:val="center"/>
          </w:tcPr>
          <w:p w14:paraId="67DF6055" w14:textId="77777777" w:rsidR="00DE6B7E" w:rsidRPr="00DE6B7E" w:rsidRDefault="00DE6B7E" w:rsidP="00DE6B7E">
            <w:pPr>
              <w:bidi/>
              <w:jc w:val="center"/>
              <w:rPr>
                <w:rFonts w:ascii="Sakkal Majalla" w:hAnsi="Sakkal Majalla" w:cs="Sakkal Majalla"/>
                <w:sz w:val="20"/>
                <w:szCs w:val="20"/>
                <w:rtl/>
              </w:rPr>
            </w:pPr>
            <w:r w:rsidRPr="00DE6B7E">
              <w:rPr>
                <w:rFonts w:ascii="Sakkal Majalla" w:hAnsi="Sakkal Majalla" w:cs="Sakkal Majalla"/>
                <w:sz w:val="20"/>
                <w:szCs w:val="20"/>
                <w:rtl/>
              </w:rPr>
              <w:t>3</w:t>
            </w:r>
          </w:p>
        </w:tc>
        <w:tc>
          <w:tcPr>
            <w:tcW w:w="4100" w:type="dxa"/>
            <w:vAlign w:val="center"/>
          </w:tcPr>
          <w:p w14:paraId="7F7F7DE8" w14:textId="77777777" w:rsidR="00DE6B7E" w:rsidRPr="00DE6B7E" w:rsidRDefault="00DE6B7E" w:rsidP="00DE6B7E">
            <w:pPr>
              <w:bidi/>
              <w:rPr>
                <w:rFonts w:ascii="Sakkal Majalla" w:hAnsi="Sakkal Majalla" w:cs="Sakkal Majalla"/>
                <w:sz w:val="20"/>
                <w:szCs w:val="20"/>
                <w:rtl/>
              </w:rPr>
            </w:pPr>
            <w:r w:rsidRPr="00DE6B7E">
              <w:rPr>
                <w:rFonts w:ascii="Sakkal Majalla" w:hAnsi="Sakkal Majalla" w:cs="Sakkal Majalla"/>
                <w:sz w:val="20"/>
                <w:szCs w:val="20"/>
              </w:rPr>
              <w:t xml:space="preserve">ARB.3.1.02.020 </w:t>
            </w:r>
            <w:r w:rsidRPr="00DE6B7E">
              <w:rPr>
                <w:rFonts w:ascii="Sakkal Majalla" w:hAnsi="Sakkal Majalla" w:cs="Sakkal Majalla"/>
                <w:sz w:val="20"/>
                <w:szCs w:val="20"/>
                <w:rtl/>
              </w:rPr>
              <w:t>يحدد الفكر الرئيسة للنص بعد تحليله المعلومات الصريحة والضمنية، مستشهدا بمصادر متعددة من الأدلة</w:t>
            </w:r>
          </w:p>
          <w:p w14:paraId="590E3619" w14:textId="77777777" w:rsidR="00DE6B7E" w:rsidRPr="00DE6B7E" w:rsidRDefault="00DE6B7E" w:rsidP="00DE6B7E">
            <w:pPr>
              <w:bidi/>
              <w:rPr>
                <w:rFonts w:ascii="Sakkal Majalla" w:hAnsi="Sakkal Majalla" w:cs="Sakkal Majalla"/>
                <w:sz w:val="20"/>
                <w:szCs w:val="20"/>
                <w:rtl/>
              </w:rPr>
            </w:pPr>
            <w:r w:rsidRPr="00DE6B7E">
              <w:rPr>
                <w:rFonts w:ascii="Sakkal Majalla" w:hAnsi="Sakkal Majalla" w:cs="Sakkal Majalla"/>
                <w:sz w:val="20"/>
                <w:szCs w:val="20"/>
              </w:rPr>
              <w:t xml:space="preserve">ARB.3.1.02.018 </w:t>
            </w:r>
            <w:r w:rsidRPr="00DE6B7E">
              <w:rPr>
                <w:rFonts w:ascii="Sakkal Majalla" w:hAnsi="Sakkal Majalla" w:cs="Sakkal Majalla"/>
                <w:sz w:val="20"/>
                <w:szCs w:val="20"/>
                <w:rtl/>
              </w:rPr>
              <w:t>يستدل على ارتباط فكرتين رئيستين أو أكثر في النص مع بعضها</w:t>
            </w:r>
          </w:p>
          <w:p w14:paraId="113E5100" w14:textId="77777777" w:rsidR="00DE6B7E" w:rsidRPr="00DE6B7E" w:rsidRDefault="00DE6B7E" w:rsidP="00DE6B7E">
            <w:pPr>
              <w:bidi/>
              <w:jc w:val="both"/>
              <w:rPr>
                <w:rFonts w:ascii="Sakkal Majalla" w:hAnsi="Sakkal Majalla" w:cs="Sakkal Majalla"/>
                <w:sz w:val="20"/>
                <w:szCs w:val="20"/>
              </w:rPr>
            </w:pPr>
            <w:r w:rsidRPr="00DE6B7E">
              <w:rPr>
                <w:rFonts w:ascii="Sakkal Majalla" w:hAnsi="Sakkal Majalla" w:cs="Sakkal Majalla"/>
                <w:sz w:val="20"/>
                <w:szCs w:val="20"/>
              </w:rPr>
              <w:t>ARB.6.1.03.003</w:t>
            </w:r>
            <w:r w:rsidRPr="00DE6B7E">
              <w:rPr>
                <w:rFonts w:ascii="Sakkal Majalla" w:hAnsi="Sakkal Majalla" w:cs="Sakkal Majalla"/>
                <w:sz w:val="20"/>
                <w:szCs w:val="20"/>
                <w:rtl/>
              </w:rPr>
              <w:t>يفسر الكلمات والمصطلحات الواردة في النصوص المعلوماتية بما في ذلك المعاني الدلالية</w:t>
            </w:r>
          </w:p>
        </w:tc>
        <w:tc>
          <w:tcPr>
            <w:tcW w:w="2349" w:type="dxa"/>
            <w:vAlign w:val="center"/>
          </w:tcPr>
          <w:p w14:paraId="1EB62067" w14:textId="77777777" w:rsidR="00DE6B7E" w:rsidRPr="00DE6B7E" w:rsidRDefault="00DE6B7E" w:rsidP="00DE6B7E">
            <w:pPr>
              <w:bidi/>
              <w:jc w:val="center"/>
              <w:rPr>
                <w:rFonts w:ascii="Sakkal Majalla" w:hAnsi="Sakkal Majalla" w:cs="Sakkal Majalla"/>
                <w:sz w:val="20"/>
                <w:szCs w:val="20"/>
                <w:rtl/>
              </w:rPr>
            </w:pPr>
            <w:r w:rsidRPr="00DE6B7E">
              <w:rPr>
                <w:rFonts w:ascii="Sakkal Majalla" w:hAnsi="Sakkal Majalla" w:cs="Sakkal Majalla"/>
                <w:sz w:val="20"/>
                <w:szCs w:val="20"/>
                <w:rtl/>
              </w:rPr>
              <w:t>يتم تعزيز نواتج التعلم الخاصة بالنص المعلوماتي بدراسة بعض الفقرات من نص برج خليفة في الكتاب</w:t>
            </w:r>
          </w:p>
        </w:tc>
        <w:tc>
          <w:tcPr>
            <w:tcW w:w="1834" w:type="dxa"/>
            <w:vAlign w:val="center"/>
          </w:tcPr>
          <w:p w14:paraId="4C05DA1F" w14:textId="77777777" w:rsidR="00DE6B7E" w:rsidRPr="00DE6B7E" w:rsidRDefault="00DE6B7E" w:rsidP="00DE6B7E">
            <w:pPr>
              <w:bidi/>
              <w:jc w:val="center"/>
              <w:rPr>
                <w:rFonts w:ascii="Sakkal Majalla" w:hAnsi="Sakkal Majalla" w:cs="Sakkal Majalla"/>
                <w:sz w:val="20"/>
                <w:szCs w:val="20"/>
                <w:rtl/>
              </w:rPr>
            </w:pPr>
            <w:r w:rsidRPr="00DE6B7E">
              <w:rPr>
                <w:rFonts w:ascii="Sakkal Majalla" w:hAnsi="Sakkal Majalla" w:cs="Sakkal Majalla"/>
                <w:sz w:val="20"/>
                <w:szCs w:val="20"/>
                <w:rtl/>
              </w:rPr>
              <w:t>كتاب الطالب/ مدارج القراءة/ منصة كتبي</w:t>
            </w:r>
          </w:p>
        </w:tc>
      </w:tr>
      <w:tr w:rsidR="00DE6B7E" w:rsidRPr="00DE6B7E" w14:paraId="163F3FF9" w14:textId="77777777" w:rsidTr="00654FAB">
        <w:trPr>
          <w:trHeight w:val="847"/>
        </w:trPr>
        <w:tc>
          <w:tcPr>
            <w:tcW w:w="798" w:type="dxa"/>
            <w:vMerge w:val="restart"/>
            <w:vAlign w:val="center"/>
          </w:tcPr>
          <w:p w14:paraId="325CDDC8" w14:textId="77777777" w:rsidR="00DE6B7E" w:rsidRPr="00DE6B7E" w:rsidRDefault="00DE6B7E" w:rsidP="00DE6B7E">
            <w:pPr>
              <w:bidi/>
              <w:jc w:val="center"/>
              <w:rPr>
                <w:rFonts w:ascii="Sakkal Majalla" w:hAnsi="Sakkal Majalla" w:cs="Sakkal Majalla"/>
                <w:b/>
                <w:bCs/>
                <w:sz w:val="20"/>
                <w:szCs w:val="20"/>
                <w:rtl/>
              </w:rPr>
            </w:pPr>
            <w:r w:rsidRPr="00DE6B7E">
              <w:rPr>
                <w:rFonts w:ascii="Sakkal Majalla" w:hAnsi="Sakkal Majalla" w:cs="Sakkal Majalla"/>
                <w:b/>
                <w:bCs/>
                <w:sz w:val="20"/>
                <w:szCs w:val="20"/>
                <w:rtl/>
              </w:rPr>
              <w:lastRenderedPageBreak/>
              <w:t>العاشر</w:t>
            </w:r>
          </w:p>
        </w:tc>
        <w:tc>
          <w:tcPr>
            <w:tcW w:w="717" w:type="dxa"/>
            <w:vMerge/>
            <w:vAlign w:val="center"/>
          </w:tcPr>
          <w:p w14:paraId="2FB510EF" w14:textId="77777777" w:rsidR="00DE6B7E" w:rsidRPr="00DE6B7E" w:rsidRDefault="00DE6B7E" w:rsidP="00DE6B7E">
            <w:pPr>
              <w:bidi/>
              <w:jc w:val="center"/>
              <w:rPr>
                <w:rFonts w:ascii="Sakkal Majalla" w:hAnsi="Sakkal Majalla" w:cs="Sakkal Majalla"/>
                <w:b/>
                <w:bCs/>
                <w:sz w:val="20"/>
                <w:szCs w:val="20"/>
                <w:rtl/>
              </w:rPr>
            </w:pPr>
          </w:p>
        </w:tc>
        <w:tc>
          <w:tcPr>
            <w:tcW w:w="1100" w:type="dxa"/>
            <w:vAlign w:val="center"/>
          </w:tcPr>
          <w:p w14:paraId="50575B0B" w14:textId="77777777" w:rsidR="00DE6B7E" w:rsidRPr="00DE6B7E" w:rsidRDefault="00DE6B7E" w:rsidP="00DE6B7E">
            <w:pPr>
              <w:bidi/>
              <w:jc w:val="center"/>
              <w:rPr>
                <w:rFonts w:ascii="Sakkal Majalla" w:hAnsi="Sakkal Majalla" w:cs="Sakkal Majalla"/>
                <w:b/>
                <w:bCs/>
                <w:sz w:val="20"/>
                <w:szCs w:val="20"/>
                <w:rtl/>
              </w:rPr>
            </w:pPr>
            <w:r w:rsidRPr="00DE6B7E">
              <w:rPr>
                <w:rFonts w:ascii="Sakkal Majalla" w:hAnsi="Sakkal Majalla" w:cs="Sakkal Majalla"/>
                <w:b/>
                <w:bCs/>
                <w:sz w:val="20"/>
                <w:szCs w:val="20"/>
                <w:rtl/>
              </w:rPr>
              <w:t>الكتابة - النص التفسيري / الطباق والمقابلة</w:t>
            </w:r>
          </w:p>
        </w:tc>
        <w:tc>
          <w:tcPr>
            <w:tcW w:w="1023" w:type="dxa"/>
            <w:vAlign w:val="center"/>
          </w:tcPr>
          <w:p w14:paraId="424C9401" w14:textId="77777777" w:rsidR="00DE6B7E" w:rsidRPr="00DE6B7E" w:rsidRDefault="00DE6B7E" w:rsidP="00DE6B7E">
            <w:pPr>
              <w:bidi/>
              <w:jc w:val="center"/>
              <w:rPr>
                <w:rFonts w:ascii="Sakkal Majalla" w:hAnsi="Sakkal Majalla" w:cs="Sakkal Majalla"/>
                <w:sz w:val="20"/>
                <w:szCs w:val="20"/>
                <w:rtl/>
              </w:rPr>
            </w:pPr>
            <w:r w:rsidRPr="00DE6B7E">
              <w:rPr>
                <w:rFonts w:ascii="Sakkal Majalla" w:hAnsi="Sakkal Majalla" w:cs="Sakkal Majalla"/>
                <w:sz w:val="20"/>
                <w:szCs w:val="20"/>
                <w:rtl/>
              </w:rPr>
              <w:t>4</w:t>
            </w:r>
          </w:p>
        </w:tc>
        <w:tc>
          <w:tcPr>
            <w:tcW w:w="4100" w:type="dxa"/>
            <w:vAlign w:val="center"/>
          </w:tcPr>
          <w:p w14:paraId="0ED6D07E" w14:textId="77777777" w:rsidR="00DE6B7E" w:rsidRPr="00DE6B7E" w:rsidRDefault="00DE6B7E" w:rsidP="00DE6B7E">
            <w:pPr>
              <w:bidi/>
              <w:rPr>
                <w:rFonts w:ascii="Sakkal Majalla" w:hAnsi="Sakkal Majalla" w:cs="Sakkal Majalla"/>
                <w:sz w:val="20"/>
                <w:szCs w:val="20"/>
                <w:rtl/>
              </w:rPr>
            </w:pPr>
            <w:r w:rsidRPr="00DE6B7E">
              <w:rPr>
                <w:rFonts w:ascii="Sakkal Majalla" w:hAnsi="Sakkal Majalla" w:cs="Sakkal Majalla"/>
                <w:sz w:val="20"/>
                <w:szCs w:val="20"/>
              </w:rPr>
              <w:t>ARB.6.5.01.015</w:t>
            </w:r>
            <w:r w:rsidRPr="00DE6B7E">
              <w:rPr>
                <w:rFonts w:ascii="Sakkal Majalla" w:hAnsi="Sakkal Majalla" w:cs="Sakkal Majalla"/>
                <w:sz w:val="20"/>
                <w:szCs w:val="20"/>
                <w:rtl/>
              </w:rPr>
              <w:t xml:space="preserve"> ينتجُ جملًا تتضمّنُ أغراضًا بلاغيّةً متنوعةً للأسلوبِ الخبريِّ والإنشائيِّ</w:t>
            </w:r>
            <w:r w:rsidRPr="00DE6B7E">
              <w:rPr>
                <w:rFonts w:ascii="Sakkal Majalla" w:hAnsi="Sakkal Majalla" w:cs="Sakkal Majalla"/>
                <w:sz w:val="20"/>
                <w:szCs w:val="20"/>
              </w:rPr>
              <w:t>.</w:t>
            </w:r>
          </w:p>
          <w:p w14:paraId="62093B5A" w14:textId="77777777" w:rsidR="00DE6B7E" w:rsidRPr="00DE6B7E" w:rsidRDefault="00DE6B7E" w:rsidP="00DE6B7E">
            <w:pPr>
              <w:bidi/>
              <w:rPr>
                <w:rFonts w:ascii="Sakkal Majalla" w:hAnsi="Sakkal Majalla" w:cs="Sakkal Majalla"/>
                <w:sz w:val="20"/>
                <w:szCs w:val="20"/>
                <w:rtl/>
              </w:rPr>
            </w:pPr>
            <w:r w:rsidRPr="00DE6B7E">
              <w:rPr>
                <w:rFonts w:ascii="Sakkal Majalla" w:hAnsi="Sakkal Majalla" w:cs="Sakkal Majalla"/>
                <w:sz w:val="20"/>
                <w:szCs w:val="20"/>
              </w:rPr>
              <w:t>ARB.4.2.05.011</w:t>
            </w:r>
            <w:r w:rsidRPr="00DE6B7E">
              <w:rPr>
                <w:rFonts w:ascii="Sakkal Majalla" w:hAnsi="Sakkal Majalla" w:cs="Sakkal Majalla"/>
                <w:sz w:val="20"/>
                <w:szCs w:val="20"/>
                <w:rtl/>
              </w:rPr>
              <w:t xml:space="preserve"> يستخدمُ القواميسَ وموسوعاتِ المفرداتِ، وغيرِها من المصادرَ والمواقعَ الإلكترونيَّةِ المناسبةِ.</w:t>
            </w:r>
          </w:p>
          <w:p w14:paraId="1736D3C6" w14:textId="77777777" w:rsidR="00DE6B7E" w:rsidRPr="00DE6B7E" w:rsidRDefault="00DE6B7E" w:rsidP="00DE6B7E">
            <w:pPr>
              <w:bidi/>
              <w:rPr>
                <w:rFonts w:ascii="Sakkal Majalla" w:hAnsi="Sakkal Majalla" w:cs="Sakkal Majalla"/>
                <w:sz w:val="20"/>
                <w:szCs w:val="20"/>
                <w:rtl/>
              </w:rPr>
            </w:pPr>
            <w:r w:rsidRPr="00DE6B7E">
              <w:rPr>
                <w:rFonts w:ascii="Sakkal Majalla" w:hAnsi="Sakkal Majalla" w:cs="Sakkal Majalla"/>
                <w:sz w:val="20"/>
                <w:szCs w:val="20"/>
              </w:rPr>
              <w:t>ARB.4.2.04.010</w:t>
            </w:r>
            <w:r w:rsidRPr="00DE6B7E">
              <w:rPr>
                <w:rFonts w:ascii="Sakkal Majalla" w:hAnsi="Sakkal Majalla" w:cs="Sakkal Majalla"/>
                <w:sz w:val="20"/>
                <w:szCs w:val="20"/>
                <w:rtl/>
              </w:rPr>
              <w:t xml:space="preserve"> يكتبُ سيرةً ذاتيّةً أوْ نصوصًا سرديّةً تشتملُ على </w:t>
            </w:r>
          </w:p>
          <w:p w14:paraId="2D6711DF" w14:textId="77777777" w:rsidR="00DE6B7E" w:rsidRPr="00DE6B7E" w:rsidRDefault="00DE6B7E" w:rsidP="00DE6B7E">
            <w:pPr>
              <w:bidi/>
              <w:rPr>
                <w:rFonts w:ascii="Sakkal Majalla" w:hAnsi="Sakkal Majalla" w:cs="Sakkal Majalla"/>
                <w:sz w:val="20"/>
                <w:szCs w:val="20"/>
                <w:rtl/>
              </w:rPr>
            </w:pPr>
            <w:r w:rsidRPr="00DE6B7E">
              <w:rPr>
                <w:rFonts w:ascii="Sakkal Majalla" w:hAnsi="Sakkal Majalla" w:cs="Sakkal Majalla"/>
                <w:sz w:val="20"/>
                <w:szCs w:val="20"/>
                <w:rtl/>
              </w:rPr>
              <w:t>الشّخصيّاتِ الرّئيسةِ والثّانويّةِ وَالحبكةِ والصّراعِ والذّروةِ، والإطار الزماني وَالمكانيّ محدّدًا وجهةَ نظرٍ مناسبةً للقصّةِ، مستخدمًا تقنياتِ الحوارِ، والسّردِ، والوصفِ</w:t>
            </w:r>
            <w:r w:rsidRPr="00DE6B7E">
              <w:rPr>
                <w:rFonts w:ascii="Sakkal Majalla" w:hAnsi="Sakkal Majalla" w:cs="Sakkal Majalla"/>
                <w:sz w:val="20"/>
                <w:szCs w:val="20"/>
              </w:rPr>
              <w:t>.</w:t>
            </w:r>
          </w:p>
          <w:p w14:paraId="662561AA" w14:textId="77777777" w:rsidR="00DE6B7E" w:rsidRPr="00DE6B7E" w:rsidRDefault="00DE6B7E" w:rsidP="00DE6B7E">
            <w:pPr>
              <w:bidi/>
              <w:jc w:val="both"/>
              <w:rPr>
                <w:rFonts w:ascii="Sakkal Majalla" w:hAnsi="Sakkal Majalla" w:cs="Sakkal Majalla"/>
                <w:sz w:val="20"/>
                <w:szCs w:val="20"/>
              </w:rPr>
            </w:pPr>
            <w:r w:rsidRPr="00DE6B7E">
              <w:rPr>
                <w:rFonts w:ascii="Sakkal Majalla" w:hAnsi="Sakkal Majalla" w:cs="Sakkal Majalla"/>
                <w:sz w:val="20"/>
                <w:szCs w:val="20"/>
              </w:rPr>
              <w:t>ARB.4.2.03.007</w:t>
            </w:r>
            <w:r w:rsidRPr="00DE6B7E">
              <w:rPr>
                <w:rFonts w:ascii="Sakkal Majalla" w:hAnsi="Sakkal Majalla" w:cs="Sakkal Majalla"/>
                <w:sz w:val="20"/>
                <w:szCs w:val="20"/>
                <w:rtl/>
              </w:rPr>
              <w:t xml:space="preserve"> يستخدمُ إستراتيجيةَ تسجيلِ الملحوظاتِ والتّلخيصَ لينظمَ مسوّداتِه قبيلَ تبييضِها مطبقًا آليّاتِ المراجعةِ والتّقويمِ على ما ينتجُهُ من نصوصٍ مستخدمًا مقياسًا للكتابَةِ.</w:t>
            </w:r>
          </w:p>
        </w:tc>
        <w:tc>
          <w:tcPr>
            <w:tcW w:w="2349" w:type="dxa"/>
            <w:vAlign w:val="center"/>
          </w:tcPr>
          <w:p w14:paraId="4320A5CD" w14:textId="77777777" w:rsidR="00DE6B7E" w:rsidRPr="00DE6B7E" w:rsidRDefault="00DE6B7E" w:rsidP="00DE6B7E">
            <w:pPr>
              <w:bidi/>
              <w:jc w:val="center"/>
              <w:rPr>
                <w:rFonts w:ascii="Sakkal Majalla" w:hAnsi="Sakkal Majalla" w:cs="Sakkal Majalla"/>
                <w:sz w:val="20"/>
                <w:szCs w:val="20"/>
                <w:rtl/>
              </w:rPr>
            </w:pPr>
            <w:r w:rsidRPr="00DE6B7E">
              <w:rPr>
                <w:rFonts w:ascii="Sakkal Majalla" w:hAnsi="Sakkal Majalla" w:cs="Sakkal Majalla"/>
                <w:sz w:val="20"/>
                <w:szCs w:val="20"/>
                <w:rtl/>
              </w:rPr>
              <w:t>يقوم المعلم بشرح النص السردي وعناصره وعرض النموذج ثم يبدأ الطلبة بالتخطيط للكتابة وجمع الأفكار</w:t>
            </w:r>
          </w:p>
          <w:p w14:paraId="56858AA7" w14:textId="77777777" w:rsidR="00DE6B7E" w:rsidRPr="00DE6B7E" w:rsidRDefault="00DE6B7E" w:rsidP="00DE6B7E">
            <w:pPr>
              <w:bidi/>
              <w:jc w:val="center"/>
              <w:rPr>
                <w:rFonts w:ascii="Sakkal Majalla" w:hAnsi="Sakkal Majalla" w:cs="Sakkal Majalla"/>
                <w:sz w:val="20"/>
                <w:szCs w:val="20"/>
                <w:rtl/>
              </w:rPr>
            </w:pPr>
            <w:r w:rsidRPr="00DE6B7E">
              <w:rPr>
                <w:rFonts w:ascii="Sakkal Majalla" w:hAnsi="Sakkal Majalla" w:cs="Sakkal Majalla"/>
                <w:sz w:val="20"/>
                <w:szCs w:val="20"/>
                <w:rtl/>
              </w:rPr>
              <w:t>يقوم الطلبة بعد التخطيط للكتابة بتنفيذ الكتابة وفق المراحل المعتمدة - يمكن تنفيذ الكتابة في الدفتر مع مراعاة معايير الكتابة</w:t>
            </w:r>
          </w:p>
        </w:tc>
        <w:tc>
          <w:tcPr>
            <w:tcW w:w="1834" w:type="dxa"/>
            <w:vAlign w:val="center"/>
          </w:tcPr>
          <w:p w14:paraId="5C25190F" w14:textId="77777777" w:rsidR="00DE6B7E" w:rsidRPr="00DE6B7E" w:rsidRDefault="00DE6B7E" w:rsidP="00DE6B7E">
            <w:pPr>
              <w:bidi/>
              <w:rPr>
                <w:rFonts w:ascii="Sakkal Majalla" w:hAnsi="Sakkal Majalla" w:cs="Sakkal Majalla"/>
                <w:b/>
                <w:bCs/>
                <w:sz w:val="20"/>
                <w:szCs w:val="20"/>
                <w:rtl/>
              </w:rPr>
            </w:pPr>
            <w:r w:rsidRPr="00DE6B7E">
              <w:rPr>
                <w:rFonts w:ascii="Sakkal Majalla" w:hAnsi="Sakkal Majalla" w:cs="Sakkal Majalla"/>
                <w:sz w:val="20"/>
                <w:szCs w:val="20"/>
                <w:rtl/>
              </w:rPr>
              <w:t>الأسلوب الخبري في الكتابة/ في شرح المصطلح / بنية النص السردي/ عرض نموذج</w:t>
            </w:r>
          </w:p>
        </w:tc>
      </w:tr>
      <w:tr w:rsidR="00DE6B7E" w:rsidRPr="00DE6B7E" w14:paraId="4BC25F01" w14:textId="77777777" w:rsidTr="00654FAB">
        <w:trPr>
          <w:trHeight w:val="847"/>
        </w:trPr>
        <w:tc>
          <w:tcPr>
            <w:tcW w:w="798" w:type="dxa"/>
            <w:vMerge/>
            <w:vAlign w:val="center"/>
          </w:tcPr>
          <w:p w14:paraId="13860009" w14:textId="77777777" w:rsidR="00DE6B7E" w:rsidRPr="00DE6B7E" w:rsidRDefault="00DE6B7E" w:rsidP="00DE6B7E">
            <w:pPr>
              <w:bidi/>
              <w:jc w:val="center"/>
              <w:rPr>
                <w:rFonts w:ascii="Sakkal Majalla" w:hAnsi="Sakkal Majalla" w:cs="Sakkal Majalla"/>
                <w:b/>
                <w:bCs/>
                <w:sz w:val="20"/>
                <w:szCs w:val="20"/>
                <w:rtl/>
              </w:rPr>
            </w:pPr>
          </w:p>
        </w:tc>
        <w:tc>
          <w:tcPr>
            <w:tcW w:w="717" w:type="dxa"/>
            <w:vMerge/>
            <w:vAlign w:val="center"/>
          </w:tcPr>
          <w:p w14:paraId="16BC252D" w14:textId="77777777" w:rsidR="00DE6B7E" w:rsidRPr="00DE6B7E" w:rsidRDefault="00DE6B7E" w:rsidP="00DE6B7E">
            <w:pPr>
              <w:bidi/>
              <w:jc w:val="center"/>
              <w:rPr>
                <w:rFonts w:ascii="Sakkal Majalla" w:hAnsi="Sakkal Majalla" w:cs="Sakkal Majalla"/>
                <w:b/>
                <w:bCs/>
                <w:sz w:val="20"/>
                <w:szCs w:val="20"/>
                <w:rtl/>
              </w:rPr>
            </w:pPr>
          </w:p>
        </w:tc>
        <w:tc>
          <w:tcPr>
            <w:tcW w:w="1100" w:type="dxa"/>
            <w:vAlign w:val="center"/>
          </w:tcPr>
          <w:p w14:paraId="4AEAE2E6" w14:textId="77777777" w:rsidR="00DE6B7E" w:rsidRPr="00DE6B7E" w:rsidRDefault="00DE6B7E" w:rsidP="00DE6B7E">
            <w:pPr>
              <w:bidi/>
              <w:jc w:val="center"/>
              <w:rPr>
                <w:rFonts w:ascii="Sakkal Majalla" w:hAnsi="Sakkal Majalla" w:cs="Sakkal Majalla"/>
                <w:b/>
                <w:bCs/>
                <w:sz w:val="20"/>
                <w:szCs w:val="20"/>
                <w:rtl/>
              </w:rPr>
            </w:pPr>
            <w:r w:rsidRPr="00DE6B7E">
              <w:rPr>
                <w:rFonts w:ascii="Sakkal Majalla" w:hAnsi="Sakkal Majalla" w:cs="Sakkal Majalla"/>
                <w:b/>
                <w:bCs/>
                <w:sz w:val="20"/>
                <w:szCs w:val="20"/>
                <w:rtl/>
              </w:rPr>
              <w:t>مراجعة مهارات النحو</w:t>
            </w:r>
          </w:p>
        </w:tc>
        <w:tc>
          <w:tcPr>
            <w:tcW w:w="1023" w:type="dxa"/>
            <w:vAlign w:val="center"/>
          </w:tcPr>
          <w:p w14:paraId="300F6A32" w14:textId="77777777" w:rsidR="00DE6B7E" w:rsidRPr="00DE6B7E" w:rsidRDefault="00DE6B7E" w:rsidP="00DE6B7E">
            <w:pPr>
              <w:bidi/>
              <w:jc w:val="center"/>
              <w:rPr>
                <w:rFonts w:ascii="Sakkal Majalla" w:hAnsi="Sakkal Majalla" w:cs="Sakkal Majalla"/>
                <w:sz w:val="20"/>
                <w:szCs w:val="20"/>
                <w:rtl/>
              </w:rPr>
            </w:pPr>
            <w:r w:rsidRPr="00DE6B7E">
              <w:rPr>
                <w:rFonts w:ascii="Sakkal Majalla" w:hAnsi="Sakkal Majalla" w:cs="Sakkal Majalla"/>
                <w:sz w:val="20"/>
                <w:szCs w:val="20"/>
                <w:rtl/>
              </w:rPr>
              <w:t>1</w:t>
            </w:r>
          </w:p>
        </w:tc>
        <w:tc>
          <w:tcPr>
            <w:tcW w:w="4100" w:type="dxa"/>
            <w:vAlign w:val="center"/>
          </w:tcPr>
          <w:p w14:paraId="5A69D56E" w14:textId="77777777" w:rsidR="00DE6B7E" w:rsidRPr="00DE6B7E" w:rsidRDefault="00DE6B7E" w:rsidP="00DE6B7E">
            <w:pPr>
              <w:bidi/>
              <w:jc w:val="both"/>
              <w:rPr>
                <w:rFonts w:ascii="Sakkal Majalla" w:hAnsi="Sakkal Majalla" w:cs="Sakkal Majalla"/>
                <w:sz w:val="20"/>
                <w:szCs w:val="20"/>
                <w:rtl/>
              </w:rPr>
            </w:pPr>
            <w:r w:rsidRPr="00DE6B7E">
              <w:rPr>
                <w:rFonts w:ascii="Sakkal Majalla" w:hAnsi="Sakkal Majalla" w:cs="Sakkal Majalla"/>
                <w:sz w:val="20"/>
                <w:szCs w:val="20"/>
              </w:rPr>
              <w:t>ARB.6.2.02.058</w:t>
            </w:r>
            <w:r w:rsidRPr="00DE6B7E">
              <w:rPr>
                <w:rFonts w:ascii="Sakkal Majalla" w:hAnsi="Sakkal Majalla" w:cs="Sakkal Majalla"/>
                <w:sz w:val="20"/>
                <w:szCs w:val="20"/>
                <w:rtl/>
              </w:rPr>
              <w:t>تعرّفُ علاماتِ إعرابِ الاسمِ الأصليّةُ والفرعيّةَ في الجملِ الاسميةِ والفعليّةِ.</w:t>
            </w:r>
          </w:p>
          <w:p w14:paraId="292DD1ED" w14:textId="77777777" w:rsidR="00DE6B7E" w:rsidRPr="00DE6B7E" w:rsidRDefault="00DE6B7E" w:rsidP="00DE6B7E">
            <w:pPr>
              <w:bidi/>
              <w:jc w:val="both"/>
              <w:rPr>
                <w:rFonts w:ascii="Sakkal Majalla" w:hAnsi="Sakkal Majalla" w:cs="Sakkal Majalla"/>
                <w:sz w:val="20"/>
                <w:szCs w:val="20"/>
              </w:rPr>
            </w:pPr>
            <w:r w:rsidRPr="00DE6B7E">
              <w:rPr>
                <w:rFonts w:ascii="Sakkal Majalla" w:hAnsi="Sakkal Majalla" w:cs="Sakkal Majalla"/>
                <w:sz w:val="20"/>
                <w:szCs w:val="20"/>
              </w:rPr>
              <w:t>ARB.6.2.02.055</w:t>
            </w:r>
            <w:r w:rsidRPr="00DE6B7E">
              <w:rPr>
                <w:rFonts w:ascii="Sakkal Majalla" w:hAnsi="Sakkal Majalla" w:cs="Sakkal Majalla"/>
                <w:sz w:val="20"/>
                <w:szCs w:val="20"/>
                <w:rtl/>
              </w:rPr>
              <w:t xml:space="preserve"> يتعرّفُ إعرابَ المثنّى وجمعِ المذكّرِ السّالمِ والأسماءِ الخمسةِ.</w:t>
            </w:r>
          </w:p>
        </w:tc>
        <w:tc>
          <w:tcPr>
            <w:tcW w:w="2349" w:type="dxa"/>
            <w:vAlign w:val="center"/>
          </w:tcPr>
          <w:p w14:paraId="5DDB3954" w14:textId="77777777" w:rsidR="00DE6B7E" w:rsidRPr="00DE6B7E" w:rsidRDefault="00DE6B7E" w:rsidP="00DE6B7E">
            <w:pPr>
              <w:bidi/>
              <w:jc w:val="center"/>
              <w:rPr>
                <w:rFonts w:ascii="Sakkal Majalla" w:hAnsi="Sakkal Majalla" w:cs="Sakkal Majalla"/>
                <w:b/>
                <w:bCs/>
                <w:sz w:val="20"/>
                <w:szCs w:val="20"/>
                <w:rtl/>
              </w:rPr>
            </w:pPr>
            <w:r w:rsidRPr="00DE6B7E">
              <w:rPr>
                <w:rFonts w:ascii="Sakkal Majalla" w:hAnsi="Sakkal Majalla" w:cs="Sakkal Majalla"/>
                <w:sz w:val="20"/>
                <w:szCs w:val="20"/>
                <w:rtl/>
              </w:rPr>
              <w:t>يمكن للطلبة العودة إلى كتاب التطبيقات النحوية وحل الأنشطة التي يحتاجون تدريبا حولها.</w:t>
            </w:r>
          </w:p>
        </w:tc>
        <w:tc>
          <w:tcPr>
            <w:tcW w:w="1834" w:type="dxa"/>
            <w:vAlign w:val="center"/>
          </w:tcPr>
          <w:p w14:paraId="3E332940" w14:textId="77777777" w:rsidR="00DE6B7E" w:rsidRPr="00DE6B7E" w:rsidRDefault="00DE6B7E" w:rsidP="00DE6B7E">
            <w:pPr>
              <w:bidi/>
              <w:jc w:val="center"/>
              <w:rPr>
                <w:rFonts w:ascii="Sakkal Majalla" w:hAnsi="Sakkal Majalla" w:cs="Sakkal Majalla"/>
                <w:sz w:val="20"/>
                <w:szCs w:val="20"/>
                <w:rtl/>
              </w:rPr>
            </w:pPr>
            <w:r w:rsidRPr="00DE6B7E">
              <w:rPr>
                <w:rFonts w:ascii="Sakkal Majalla" w:hAnsi="Sakkal Majalla" w:cs="Sakkal Majalla"/>
                <w:sz w:val="20"/>
                <w:szCs w:val="20"/>
                <w:rtl/>
              </w:rPr>
              <w:t>كتاب التطبيقات النحوية</w:t>
            </w:r>
          </w:p>
        </w:tc>
      </w:tr>
      <w:tr w:rsidR="00DE6B7E" w:rsidRPr="00DE6B7E" w14:paraId="3C5872DF" w14:textId="77777777" w:rsidTr="00654FAB">
        <w:trPr>
          <w:trHeight w:val="1704"/>
        </w:trPr>
        <w:tc>
          <w:tcPr>
            <w:tcW w:w="798" w:type="dxa"/>
            <w:vAlign w:val="center"/>
          </w:tcPr>
          <w:p w14:paraId="7AC392A2" w14:textId="77777777" w:rsidR="00DE6B7E" w:rsidRPr="00DE6B7E" w:rsidRDefault="00DE6B7E" w:rsidP="00DE6B7E">
            <w:pPr>
              <w:bidi/>
              <w:jc w:val="center"/>
              <w:rPr>
                <w:rFonts w:ascii="Sakkal Majalla" w:hAnsi="Sakkal Majalla" w:cs="Sakkal Majalla"/>
                <w:b/>
                <w:bCs/>
                <w:sz w:val="20"/>
                <w:szCs w:val="20"/>
                <w:rtl/>
              </w:rPr>
            </w:pPr>
            <w:r w:rsidRPr="00DE6B7E">
              <w:rPr>
                <w:rFonts w:ascii="Sakkal Majalla" w:hAnsi="Sakkal Majalla" w:cs="Sakkal Majalla"/>
                <w:b/>
                <w:bCs/>
                <w:sz w:val="20"/>
                <w:szCs w:val="20"/>
                <w:rtl/>
              </w:rPr>
              <w:t xml:space="preserve">الحادي عشر </w:t>
            </w:r>
          </w:p>
        </w:tc>
        <w:tc>
          <w:tcPr>
            <w:tcW w:w="717" w:type="dxa"/>
            <w:vMerge/>
            <w:vAlign w:val="center"/>
          </w:tcPr>
          <w:p w14:paraId="3BDD58EC" w14:textId="77777777" w:rsidR="00DE6B7E" w:rsidRPr="00DE6B7E" w:rsidRDefault="00DE6B7E" w:rsidP="00DE6B7E">
            <w:pPr>
              <w:bidi/>
              <w:jc w:val="center"/>
              <w:rPr>
                <w:rFonts w:ascii="Sakkal Majalla" w:hAnsi="Sakkal Majalla" w:cs="Sakkal Majalla"/>
                <w:b/>
                <w:bCs/>
                <w:sz w:val="20"/>
                <w:szCs w:val="20"/>
                <w:rtl/>
              </w:rPr>
            </w:pPr>
          </w:p>
        </w:tc>
        <w:tc>
          <w:tcPr>
            <w:tcW w:w="1100" w:type="dxa"/>
            <w:vAlign w:val="center"/>
          </w:tcPr>
          <w:p w14:paraId="35A92A2E" w14:textId="77777777" w:rsidR="00DE6B7E" w:rsidRPr="00DE6B7E" w:rsidRDefault="00DE6B7E" w:rsidP="00DE6B7E">
            <w:pPr>
              <w:bidi/>
              <w:jc w:val="center"/>
              <w:rPr>
                <w:rFonts w:ascii="Sakkal Majalla" w:hAnsi="Sakkal Majalla" w:cs="Sakkal Majalla"/>
                <w:b/>
                <w:bCs/>
                <w:sz w:val="20"/>
                <w:szCs w:val="20"/>
                <w:rtl/>
              </w:rPr>
            </w:pPr>
            <w:r w:rsidRPr="00DE6B7E">
              <w:rPr>
                <w:rFonts w:ascii="Sakkal Majalla" w:hAnsi="Sakkal Majalla" w:cs="Sakkal Majalla"/>
                <w:b/>
                <w:bCs/>
                <w:sz w:val="20"/>
                <w:szCs w:val="20"/>
                <w:rtl/>
              </w:rPr>
              <w:t>مراجعة مهارات الفصل</w:t>
            </w:r>
          </w:p>
        </w:tc>
        <w:tc>
          <w:tcPr>
            <w:tcW w:w="1023" w:type="dxa"/>
            <w:vAlign w:val="center"/>
          </w:tcPr>
          <w:p w14:paraId="35C3F563" w14:textId="77777777" w:rsidR="00DE6B7E" w:rsidRPr="00DE6B7E" w:rsidRDefault="00DE6B7E" w:rsidP="00DE6B7E">
            <w:pPr>
              <w:bidi/>
              <w:jc w:val="center"/>
              <w:rPr>
                <w:rFonts w:ascii="Sakkal Majalla" w:hAnsi="Sakkal Majalla" w:cs="Sakkal Majalla"/>
                <w:sz w:val="20"/>
                <w:szCs w:val="20"/>
                <w:rtl/>
              </w:rPr>
            </w:pPr>
            <w:r w:rsidRPr="00DE6B7E">
              <w:rPr>
                <w:rFonts w:ascii="Sakkal Majalla" w:hAnsi="Sakkal Majalla" w:cs="Sakkal Majalla"/>
                <w:sz w:val="20"/>
                <w:szCs w:val="20"/>
                <w:rtl/>
              </w:rPr>
              <w:t>5</w:t>
            </w:r>
          </w:p>
        </w:tc>
        <w:tc>
          <w:tcPr>
            <w:tcW w:w="8283" w:type="dxa"/>
            <w:gridSpan w:val="3"/>
            <w:vAlign w:val="center"/>
          </w:tcPr>
          <w:p w14:paraId="39A9A62A" w14:textId="77777777" w:rsidR="00DE6B7E" w:rsidRPr="00DE6B7E" w:rsidRDefault="00DE6B7E" w:rsidP="00DE6B7E">
            <w:pPr>
              <w:bidi/>
              <w:jc w:val="center"/>
              <w:rPr>
                <w:rFonts w:ascii="Sakkal Majalla" w:hAnsi="Sakkal Majalla" w:cs="Sakkal Majalla"/>
                <w:b/>
                <w:bCs/>
                <w:sz w:val="20"/>
                <w:szCs w:val="20"/>
                <w:rtl/>
              </w:rPr>
            </w:pPr>
            <w:r w:rsidRPr="00DE6B7E">
              <w:rPr>
                <w:rFonts w:ascii="Sakkal Majalla" w:hAnsi="Sakkal Majalla" w:cs="Sakkal Majalla"/>
                <w:sz w:val="20"/>
                <w:szCs w:val="20"/>
                <w:rtl/>
              </w:rPr>
              <w:t>يحدد المعلم النواتج التي يحتاج الطلبة إلى تعزيزها وإثرائها ويقوم بعمل مراجعة شاملة للمهارات تحضيرا للاختبار النهائي.</w:t>
            </w:r>
          </w:p>
        </w:tc>
      </w:tr>
    </w:tbl>
    <w:p w14:paraId="283BB825" w14:textId="77777777" w:rsidR="00DE6B7E" w:rsidRPr="00DE6B7E" w:rsidRDefault="00DE6B7E" w:rsidP="00DE6B7E">
      <w:pPr>
        <w:bidi/>
        <w:spacing w:line="240" w:lineRule="auto"/>
        <w:rPr>
          <w:rFonts w:ascii="Sakkal Majalla" w:eastAsia="Aptos" w:hAnsi="Sakkal Majalla" w:cs="Sakkal Majalla"/>
          <w:kern w:val="0"/>
          <w:sz w:val="28"/>
          <w:szCs w:val="28"/>
          <w:rtl/>
          <w:lang w:val="en-US"/>
          <w14:ligatures w14:val="none"/>
        </w:rPr>
      </w:pPr>
    </w:p>
    <w:p w14:paraId="15AF3C20" w14:textId="77777777" w:rsidR="007C429A" w:rsidRDefault="007C429A" w:rsidP="00DE6B7E">
      <w:pPr>
        <w:bidi/>
      </w:pPr>
    </w:p>
    <w:sectPr w:rsidR="007C429A" w:rsidSect="00DE6B7E">
      <w:headerReference w:type="even" r:id="rId4"/>
      <w:headerReference w:type="default" r:id="rId5"/>
      <w:footerReference w:type="even" r:id="rId6"/>
      <w:footerReference w:type="default" r:id="rId7"/>
      <w:headerReference w:type="first" r:id="rId8"/>
      <w:footerReference w:type="first" r:id="rId9"/>
      <w:pgSz w:w="12240" w:h="15840"/>
      <w:pgMar w:top="1440" w:right="1440" w:bottom="1440" w:left="1440" w:header="720" w:footer="720" w:gutter="0"/>
      <w:cols w:space="720"/>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Sakkal Majalla">
    <w:panose1 w:val="02000000000000000000"/>
    <w:charset w:val="00"/>
    <w:family w:val="auto"/>
    <w:pitch w:val="variable"/>
    <w:sig w:usb0="A0002027" w:usb1="80000000" w:usb2="00000108" w:usb3="00000000" w:csb0="000000D3" w:csb1="00000000"/>
  </w:font>
  <w:font w:name="Dubai">
    <w:altName w:val="Dubai"/>
    <w:panose1 w:val="020B0503030403030204"/>
    <w:charset w:val="00"/>
    <w:family w:val="swiss"/>
    <w:pitch w:val="variable"/>
    <w:sig w:usb0="80002067"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628DC1" w14:textId="77777777" w:rsidR="00DE6B7E" w:rsidRDefault="00DE6B7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693012" w14:textId="77777777" w:rsidR="00DE6B7E" w:rsidRPr="00DE53C1" w:rsidRDefault="00DE6B7E" w:rsidP="00DE53C1">
    <w:pPr>
      <w:pStyle w:val="Footer"/>
      <w:bidi/>
      <w:jc w:val="center"/>
      <w:rPr>
        <w:rFonts w:ascii="Dubai" w:hAnsi="Dubai" w:cs="Dubai"/>
        <w:sz w:val="12"/>
        <w:szCs w:val="12"/>
      </w:rPr>
    </w:pPr>
    <w:r w:rsidRPr="00DE53C1">
      <w:rPr>
        <w:rFonts w:ascii="Dubai" w:hAnsi="Dubai" w:cs="Dubai"/>
        <w:sz w:val="12"/>
        <w:szCs w:val="12"/>
        <w:rtl/>
      </w:rPr>
      <w:t>جميع الحقوق © محفوظة لوزارة التربية والتعليم. لا يسمح بإعادة إصدار هذه الصفحة أو جزء منها أو تخزينها في نطاق استعادة المعلومات، أو نقله بأي شكل من الأشكال، من دون إذن مسبق من الناشر</w:t>
    </w:r>
    <w:r w:rsidRPr="00DE53C1">
      <w:rPr>
        <w:rFonts w:ascii="Dubai" w:hAnsi="Dubai" w:cs="Dubai"/>
        <w:sz w:val="12"/>
        <w:szCs w:val="12"/>
      </w:rPr>
      <w: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4004AD" w14:textId="77777777" w:rsidR="00DE6B7E" w:rsidRDefault="00DE6B7E">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89127C" w14:textId="77777777" w:rsidR="00DE6B7E" w:rsidRDefault="00DE6B7E">
    <w:pPr>
      <w:pStyle w:val="Header"/>
    </w:pPr>
    <w:r>
      <w:rPr>
        <w:noProof/>
      </w:rPr>
      <w:pict w14:anchorId="161422D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894704" o:spid="_x0000_s1028" type="#_x0000_t75" style="position:absolute;margin-left:0;margin-top:0;width:467.95pt;height:370.05pt;z-index:-251657216;mso-position-horizontal:center;mso-position-horizontal-relative:margin;mso-position-vertical:center;mso-position-vertical-relative:margin" o:allowincell="f">
          <v:imagedata r:id="rId1" o:title="MoE_logo_AE"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9553A" w14:textId="77777777" w:rsidR="00DE6B7E" w:rsidRDefault="00DE6B7E">
    <w:pPr>
      <w:pStyle w:val="Header"/>
    </w:pPr>
    <w:r>
      <w:rPr>
        <w:noProof/>
      </w:rPr>
      <w:pict w14:anchorId="6A90166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894705" o:spid="_x0000_s1029" type="#_x0000_t75" style="position:absolute;margin-left:0;margin-top:0;width:467.95pt;height:370.05pt;z-index:-251657216;mso-position-horizontal:center;mso-position-horizontal-relative:margin;mso-position-vertical:center;mso-position-vertical-relative:margin" o:allowincell="f">
          <v:imagedata r:id="rId1" o:title="MoE_logo_AE"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AA25C3" w14:textId="77777777" w:rsidR="00DE6B7E" w:rsidRDefault="00DE6B7E">
    <w:pPr>
      <w:pStyle w:val="Header"/>
    </w:pPr>
    <w:r>
      <w:rPr>
        <w:noProof/>
      </w:rPr>
      <w:pict w14:anchorId="6E0E0A3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894703" o:spid="_x0000_s1030" type="#_x0000_t75" style="position:absolute;margin-left:0;margin-top:0;width:467.95pt;height:370.05pt;z-index:-251657216;mso-position-horizontal:center;mso-position-horizontal-relative:margin;mso-position-vertical:center;mso-position-vertical-relative:margin" o:allowincell="f">
          <v:imagedata r:id="rId1" o:title="MoE_logo_AE" gain="19661f" blacklevel="22938f"/>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6B7E"/>
    <w:rsid w:val="0062279B"/>
    <w:rsid w:val="007C429A"/>
    <w:rsid w:val="00B17073"/>
    <w:rsid w:val="00DE6B7E"/>
  </w:rsids>
  <m:mathPr>
    <m:mathFont m:val="Cambria Math"/>
    <m:brkBin m:val="before"/>
    <m:brkBinSub m:val="--"/>
    <m:smallFrac m:val="0"/>
    <m:dispDef/>
    <m:lMargin m:val="0"/>
    <m:rMargin m:val="0"/>
    <m:defJc m:val="centerGroup"/>
    <m:wrapIndent m:val="1440"/>
    <m:intLim m:val="subSup"/>
    <m:naryLim m:val="undOvr"/>
  </m:mathPr>
  <w:themeFontLang w:val="en-AE"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DAAF61"/>
  <w15:chartTrackingRefBased/>
  <w15:docId w15:val="{A349B060-6860-46DB-A559-EFB2793440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E6B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E6B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E6B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E6B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E6B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E6B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E6B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E6B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E6B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6B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E6B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E6B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E6B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E6B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E6B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E6B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E6B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E6B7E"/>
    <w:rPr>
      <w:rFonts w:eastAsiaTheme="majorEastAsia" w:cstheme="majorBidi"/>
      <w:color w:val="272727" w:themeColor="text1" w:themeTint="D8"/>
    </w:rPr>
  </w:style>
  <w:style w:type="paragraph" w:styleId="Title">
    <w:name w:val="Title"/>
    <w:basedOn w:val="Normal"/>
    <w:next w:val="Normal"/>
    <w:link w:val="TitleChar"/>
    <w:uiPriority w:val="10"/>
    <w:qFormat/>
    <w:rsid w:val="00DE6B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E6B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E6B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E6B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E6B7E"/>
    <w:pPr>
      <w:spacing w:before="160"/>
      <w:jc w:val="center"/>
    </w:pPr>
    <w:rPr>
      <w:i/>
      <w:iCs/>
      <w:color w:val="404040" w:themeColor="text1" w:themeTint="BF"/>
    </w:rPr>
  </w:style>
  <w:style w:type="character" w:customStyle="1" w:styleId="QuoteChar">
    <w:name w:val="Quote Char"/>
    <w:basedOn w:val="DefaultParagraphFont"/>
    <w:link w:val="Quote"/>
    <w:uiPriority w:val="29"/>
    <w:rsid w:val="00DE6B7E"/>
    <w:rPr>
      <w:i/>
      <w:iCs/>
      <w:color w:val="404040" w:themeColor="text1" w:themeTint="BF"/>
    </w:rPr>
  </w:style>
  <w:style w:type="paragraph" w:styleId="ListParagraph">
    <w:name w:val="List Paragraph"/>
    <w:basedOn w:val="Normal"/>
    <w:uiPriority w:val="34"/>
    <w:qFormat/>
    <w:rsid w:val="00DE6B7E"/>
    <w:pPr>
      <w:ind w:left="720"/>
      <w:contextualSpacing/>
    </w:pPr>
  </w:style>
  <w:style w:type="character" w:styleId="IntenseEmphasis">
    <w:name w:val="Intense Emphasis"/>
    <w:basedOn w:val="DefaultParagraphFont"/>
    <w:uiPriority w:val="21"/>
    <w:qFormat/>
    <w:rsid w:val="00DE6B7E"/>
    <w:rPr>
      <w:i/>
      <w:iCs/>
      <w:color w:val="0F4761" w:themeColor="accent1" w:themeShade="BF"/>
    </w:rPr>
  </w:style>
  <w:style w:type="paragraph" w:styleId="IntenseQuote">
    <w:name w:val="Intense Quote"/>
    <w:basedOn w:val="Normal"/>
    <w:next w:val="Normal"/>
    <w:link w:val="IntenseQuoteChar"/>
    <w:uiPriority w:val="30"/>
    <w:qFormat/>
    <w:rsid w:val="00DE6B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E6B7E"/>
    <w:rPr>
      <w:i/>
      <w:iCs/>
      <w:color w:val="0F4761" w:themeColor="accent1" w:themeShade="BF"/>
    </w:rPr>
  </w:style>
  <w:style w:type="character" w:styleId="IntenseReference">
    <w:name w:val="Intense Reference"/>
    <w:basedOn w:val="DefaultParagraphFont"/>
    <w:uiPriority w:val="32"/>
    <w:qFormat/>
    <w:rsid w:val="00DE6B7E"/>
    <w:rPr>
      <w:b/>
      <w:bCs/>
      <w:smallCaps/>
      <w:color w:val="0F4761" w:themeColor="accent1" w:themeShade="BF"/>
      <w:spacing w:val="5"/>
    </w:rPr>
  </w:style>
  <w:style w:type="paragraph" w:styleId="Header">
    <w:name w:val="header"/>
    <w:basedOn w:val="Normal"/>
    <w:link w:val="HeaderChar"/>
    <w:uiPriority w:val="99"/>
    <w:semiHidden/>
    <w:unhideWhenUsed/>
    <w:rsid w:val="00DE6B7E"/>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DE6B7E"/>
  </w:style>
  <w:style w:type="paragraph" w:styleId="Footer">
    <w:name w:val="footer"/>
    <w:basedOn w:val="Normal"/>
    <w:link w:val="FooterChar"/>
    <w:uiPriority w:val="99"/>
    <w:semiHidden/>
    <w:unhideWhenUsed/>
    <w:rsid w:val="00DE6B7E"/>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DE6B7E"/>
  </w:style>
  <w:style w:type="table" w:customStyle="1" w:styleId="TableGrid1">
    <w:name w:val="Table Grid1"/>
    <w:basedOn w:val="TableNormal"/>
    <w:next w:val="TableGrid"/>
    <w:uiPriority w:val="59"/>
    <w:rsid w:val="00DE6B7E"/>
    <w:pPr>
      <w:spacing w:after="0" w:line="240" w:lineRule="auto"/>
    </w:pPr>
    <w:rPr>
      <w:rFonts w:eastAsia="Yu Gothic"/>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DE6B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fontTable" Target="fontTable.xml"/><Relationship Id="rId4" Type="http://schemas.openxmlformats.org/officeDocument/2006/relationships/header" Target="header1.xml"/><Relationship Id="rId9"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1638</Words>
  <Characters>9338</Characters>
  <Application>Microsoft Office Word</Application>
  <DocSecurity>0</DocSecurity>
  <Lines>77</Lines>
  <Paragraphs>21</Paragraphs>
  <ScaleCrop>false</ScaleCrop>
  <Company/>
  <LinksUpToDate>false</LinksUpToDate>
  <CharactersWithSpaces>10955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Zainab Ali Mustafa Jaradat</dc:creator>
  <cp:keywords/>
  <dc:description/>
  <cp:lastModifiedBy>Zainab Ali Mustafa Jaradat</cp:lastModifiedBy>
  <cp:revision>1</cp:revision>
  <dcterms:created xsi:type="dcterms:W3CDTF">2026-06-30T08:46:00Z</dcterms:created>
  <dcterms:modified xsi:type="dcterms:W3CDTF">2026-06-30T08:48:00Z</dcterms:modified>
</cp:coreProperties>
</file>