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5E0876EF" w:rsidR="00894278" w:rsidRPr="005718C5" w:rsidRDefault="00F069B0"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05C7904F" wp14:editId="24942060">
                <wp:simplePos x="0" y="0"/>
                <wp:positionH relativeFrom="column">
                  <wp:posOffset>6813550</wp:posOffset>
                </wp:positionH>
                <wp:positionV relativeFrom="paragraph">
                  <wp:posOffset>-654050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28FC0B7F" w14:textId="77777777" w:rsidR="00F069B0" w:rsidRDefault="00F069B0" w:rsidP="00F069B0">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851D788" w14:textId="77777777" w:rsidR="00F069B0" w:rsidRDefault="00F069B0" w:rsidP="00F069B0">
                            <w:pPr>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26C678CA" w14:textId="77777777" w:rsidR="00F069B0" w:rsidRDefault="00F069B0" w:rsidP="00F069B0">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5C7904F" id="_x0000_t202" coordsize="21600,21600" o:spt="202" path="m,l,21600r21600,l21600,xe">
                <v:stroke joinstyle="miter"/>
                <v:path gradientshapeok="t" o:connecttype="rect"/>
              </v:shapetype>
              <v:shape id="Text Box 1849328083" o:spid="_x0000_s1026" type="#_x0000_t202" style="position:absolute;left:0;text-align:left;margin-left:536.5pt;margin-top:-51.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" filled="f" stroked="f" strokeweight=".5pt">
                <v:textbox>
                  <w:txbxContent>
                    <w:p w14:paraId="28FC0B7F" w14:textId="77777777" w:rsidR="00F069B0" w:rsidRDefault="00F069B0" w:rsidP="00F069B0">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851D788" w14:textId="77777777" w:rsidR="00F069B0" w:rsidRDefault="00F069B0" w:rsidP="00F069B0">
                      <w:pPr>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26C678CA" w14:textId="77777777" w:rsidR="00F069B0" w:rsidRDefault="00F069B0" w:rsidP="00F069B0">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2926797C" w:rsidR="00894278" w:rsidRPr="005718C5" w:rsidRDefault="00894278" w:rsidP="00894278">
      <w:pPr>
        <w:pStyle w:val="BodyText"/>
        <w:ind w:right="-20"/>
        <w:rPr>
          <w:sz w:val="20"/>
        </w:rPr>
      </w:pPr>
    </w:p>
    <w:p w14:paraId="079D7098" w14:textId="25473CA3"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10200658">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7702802"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38EDF263" w:rsidR="00894278" w:rsidRPr="005718C5" w:rsidRDefault="000E7899"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20D37B00">
                <wp:simplePos x="0" y="0"/>
                <wp:positionH relativeFrom="margin">
                  <wp:posOffset>1132840</wp:posOffset>
                </wp:positionH>
                <wp:positionV relativeFrom="paragraph">
                  <wp:posOffset>5080</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5FBB97" w14:textId="42186A96" w:rsidR="000E7899" w:rsidRPr="000E7899" w:rsidRDefault="00E977D2" w:rsidP="000E7899">
                            <w:pPr>
                              <w:tabs>
                                <w:tab w:val="center" w:pos="1401"/>
                              </w:tabs>
                              <w:bidi/>
                              <w:spacing w:after="69"/>
                              <w:rPr>
                                <w:rFonts w:ascii="Calibri" w:eastAsia="Calibri" w:hAnsi="Calibri" w:cs="Calibri"/>
                                <w:color w:val="000000"/>
                                <w:sz w:val="22"/>
                                <w:lang w:eastAsia="en-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rtl/>
                                <w:lang w:val="en-US" w:bidi="ar-AE"/>
                              </w:rPr>
                              <w:t>السيناري</w:t>
                            </w:r>
                            <w:r w:rsidR="000E7899">
                              <w:rPr>
                                <w:rFonts w:ascii="Univers Next Arabic" w:eastAsia="Times New Roman" w:hAnsi="Univers Next Arabic" w:cs="Univers Next Arabic" w:hint="cs"/>
                                <w:b/>
                                <w:bCs/>
                                <w:noProof/>
                                <w:sz w:val="42"/>
                                <w:szCs w:val="42"/>
                                <w:rtl/>
                                <w:lang w:val="en-US" w:bidi="ar-AE"/>
                              </w:rPr>
                              <w:t>و</w:t>
                            </w:r>
                            <w:r w:rsidR="000E7899" w:rsidRPr="000E7899">
                              <w:rPr>
                                <w:rFonts w:ascii="Univers Next Arabic" w:eastAsia="Times New Roman" w:hAnsi="Univers Next Arabic" w:cs="Univers Next Arabic"/>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lang w:val="en-US" w:bidi="ar-AE"/>
                              </w:rPr>
                              <w:t>4</w:t>
                            </w:r>
                            <w:r w:rsidR="000E7899" w:rsidRPr="000E7899">
                              <w:rPr>
                                <w:rFonts w:ascii="Univers Next Arabic" w:eastAsia="Times New Roman" w:hAnsi="Univers Next Arabic" w:cs="Univers Next Arabic"/>
                                <w:b/>
                                <w:bCs/>
                                <w:noProof/>
                                <w:sz w:val="42"/>
                                <w:szCs w:val="42"/>
                                <w:rtl/>
                                <w:lang w:val="en-US" w:bidi="ar-AE"/>
                              </w:rPr>
                              <w:t>: "تراث بلا حدود"</w:t>
                            </w:r>
                            <w:r w:rsidR="000E7899" w:rsidRPr="000E7899">
                              <w:rPr>
                                <w:rFonts w:ascii="Sakkal Majalla" w:eastAsia="Sakkal Majalla" w:hAnsi="Sakkal Majalla" w:cs="Sakkal Majalla"/>
                                <w:b/>
                                <w:bCs/>
                                <w:color w:val="000000"/>
                                <w:u w:val="single" w:color="000000"/>
                                <w:rtl/>
                                <w:lang w:eastAsia="en-AE"/>
                              </w:rPr>
                              <w:t xml:space="preserve"> </w:t>
                            </w:r>
                            <w:r w:rsidR="000E7899" w:rsidRPr="000E7899">
                              <w:rPr>
                                <w:rFonts w:ascii="Sakkal Majalla" w:eastAsia="Sakkal Majalla" w:hAnsi="Sakkal Majalla" w:cs="Sakkal Majalla"/>
                                <w:b/>
                                <w:bCs/>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9.2pt;margin-top:.4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" filled="f" stroked="f">
                <v:textbox style="mso-fit-shape-to-text:t">
                  <w:txbxContent>
                    <w:p w14:paraId="295FBB97" w14:textId="42186A96" w:rsidR="000E7899" w:rsidRPr="000E7899" w:rsidRDefault="00E977D2" w:rsidP="000E7899">
                      <w:pPr>
                        <w:tabs>
                          <w:tab w:val="center" w:pos="1401"/>
                        </w:tabs>
                        <w:bidi/>
                        <w:spacing w:after="69"/>
                        <w:rPr>
                          <w:rFonts w:ascii="Calibri" w:eastAsia="Calibri" w:hAnsi="Calibri" w:cs="Calibri"/>
                          <w:color w:val="000000"/>
                          <w:sz w:val="22"/>
                          <w:lang w:eastAsia="en-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rtl/>
                          <w:lang w:val="en-US" w:bidi="ar-AE"/>
                        </w:rPr>
                        <w:t>السيناري</w:t>
                      </w:r>
                      <w:r w:rsidR="000E7899">
                        <w:rPr>
                          <w:rFonts w:ascii="Univers Next Arabic" w:eastAsia="Times New Roman" w:hAnsi="Univers Next Arabic" w:cs="Univers Next Arabic" w:hint="cs"/>
                          <w:b/>
                          <w:bCs/>
                          <w:noProof/>
                          <w:sz w:val="42"/>
                          <w:szCs w:val="42"/>
                          <w:rtl/>
                          <w:lang w:val="en-US" w:bidi="ar-AE"/>
                        </w:rPr>
                        <w:t>و</w:t>
                      </w:r>
                      <w:r w:rsidR="000E7899" w:rsidRPr="000E7899">
                        <w:rPr>
                          <w:rFonts w:ascii="Univers Next Arabic" w:eastAsia="Times New Roman" w:hAnsi="Univers Next Arabic" w:cs="Univers Next Arabic"/>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lang w:val="en-US" w:bidi="ar-AE"/>
                        </w:rPr>
                        <w:t>4</w:t>
                      </w:r>
                      <w:r w:rsidR="000E7899" w:rsidRPr="000E7899">
                        <w:rPr>
                          <w:rFonts w:ascii="Univers Next Arabic" w:eastAsia="Times New Roman" w:hAnsi="Univers Next Arabic" w:cs="Univers Next Arabic"/>
                          <w:b/>
                          <w:bCs/>
                          <w:noProof/>
                          <w:sz w:val="42"/>
                          <w:szCs w:val="42"/>
                          <w:rtl/>
                          <w:lang w:val="en-US" w:bidi="ar-AE"/>
                        </w:rPr>
                        <w:t>: "تراث بلا حدود"</w:t>
                      </w:r>
                      <w:r w:rsidR="000E7899" w:rsidRPr="000E7899">
                        <w:rPr>
                          <w:rFonts w:ascii="Sakkal Majalla" w:eastAsia="Sakkal Majalla" w:hAnsi="Sakkal Majalla" w:cs="Sakkal Majalla"/>
                          <w:b/>
                          <w:bCs/>
                          <w:color w:val="000000"/>
                          <w:u w:val="single" w:color="000000"/>
                          <w:rtl/>
                          <w:lang w:eastAsia="en-AE"/>
                        </w:rPr>
                        <w:t xml:space="preserve"> </w:t>
                      </w:r>
                      <w:r w:rsidR="000E7899" w:rsidRPr="000E7899">
                        <w:rPr>
                          <w:rFonts w:ascii="Sakkal Majalla" w:eastAsia="Sakkal Majalla" w:hAnsi="Sakkal Majalla" w:cs="Sakkal Majalla"/>
                          <w:b/>
                          <w:bCs/>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61AAC5B6" w:rsidR="047CC2EB" w:rsidRPr="00F069B0" w:rsidRDefault="00894278" w:rsidP="00F069B0">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السادس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E8E184B" w:rsidR="00355DE5" w:rsidRPr="001852CD" w:rsidRDefault="004C3DA6" w:rsidP="00355DE5">
            <w:pPr>
              <w:bidi/>
              <w:jc w:val="center"/>
              <w:rPr>
                <w:rFonts w:ascii="Univers Next Arabic" w:hAnsi="Univers Next Arabic" w:cs="Univers Next Arabic"/>
                <w:sz w:val="28"/>
                <w:szCs w:val="28"/>
                <w:rtl/>
              </w:rPr>
            </w:pPr>
            <w:r w:rsidRPr="004C3DA6">
              <w:rPr>
                <w:rFonts w:ascii="Sakkal Majalla" w:eastAsia="Sakkal Majalla" w:hAnsi="Sakkal Majalla" w:cs="Sakkal Majalla"/>
                <w:color w:val="000000"/>
                <w:rtl/>
                <w:lang w:eastAsia="en-AE"/>
              </w:rPr>
              <w:t xml:space="preserve">المواطنة – التراث والهوية الوطنية  </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044B11B0" w:rsidR="00355DE5" w:rsidRPr="000E1818" w:rsidRDefault="004C3DA6" w:rsidP="00355DE5">
            <w:pPr>
              <w:bidi/>
              <w:jc w:val="center"/>
              <w:rPr>
                <w:rFonts w:ascii="Univers Next Arabic" w:hAnsi="Univers Next Arabic" w:cs="Univers Next Arabic"/>
                <w:sz w:val="28"/>
                <w:szCs w:val="28"/>
              </w:rPr>
            </w:pPr>
            <w:r>
              <w:rPr>
                <w:rFonts w:ascii="Sakkal Majalla" w:eastAsia="Sakkal Majalla" w:hAnsi="Sakkal Majalla" w:cs="Sakkal Majalla"/>
                <w:rtl/>
              </w:rPr>
              <w:t xml:space="preserve">التراث والهوية الوطنية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3047F278" w:rsidR="00355DE5" w:rsidRPr="001852CD" w:rsidRDefault="000E7899" w:rsidP="00355DE5">
            <w:pPr>
              <w:bidi/>
              <w:jc w:val="center"/>
              <w:rPr>
                <w:rFonts w:ascii="Univers Next Arabic" w:hAnsi="Univers Next Arabic" w:cs="Univers Next Arabic"/>
                <w:sz w:val="28"/>
                <w:szCs w:val="28"/>
              </w:rPr>
            </w:pPr>
            <w:bookmarkStart w:id="3" w:name="_Hlk218444616"/>
            <w:r w:rsidRPr="000E7899">
              <w:rPr>
                <w:rFonts w:ascii="Sakkal Majalla" w:eastAsia="Sakkal Majalla" w:hAnsi="Sakkal Majalla" w:cs="Sakkal Majalla"/>
                <w:color w:val="000000"/>
                <w:u w:val="single" w:color="000000"/>
                <w:rtl/>
                <w:lang w:eastAsia="en-AE"/>
              </w:rPr>
              <w:t xml:space="preserve">تراث بلا حدود" </w:t>
            </w:r>
            <w:r w:rsidRPr="000E7899">
              <w:rPr>
                <w:rFonts w:ascii="Sakkal Majalla" w:eastAsia="Sakkal Majalla" w:hAnsi="Sakkal Majalla" w:cs="Sakkal Majalla"/>
                <w:color w:val="000000"/>
                <w:rtl/>
                <w:lang w:eastAsia="en-AE"/>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0E1818" w:rsidRPr="003B0BF5" w14:paraId="57FD86A9" w14:textId="77777777" w:rsidTr="00132C3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2D91D" w14:textId="77777777" w:rsidR="000E7899" w:rsidRPr="000E7899" w:rsidRDefault="000E7899" w:rsidP="000E7899">
            <w:pPr>
              <w:bidi/>
              <w:spacing w:after="19" w:line="259" w:lineRule="auto"/>
              <w:ind w:left="55"/>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في يوم “التراث الإماراتي” بالمدرسة، امتلأت الساحة بالأركان التراثية: القهوة العربية، الأزياء الشعبية، الحرف اليدوية، والأكلات القديمة. </w:t>
            </w:r>
            <w:r w:rsidRPr="000E7899">
              <w:rPr>
                <w:rFonts w:ascii="Calibri" w:eastAsia="Calibri" w:hAnsi="Calibri" w:cs="Calibri"/>
                <w:color w:val="000000"/>
                <w:rtl/>
                <w:lang w:eastAsia="en-AE"/>
              </w:rPr>
              <w:t xml:space="preserve"> </w:t>
            </w:r>
          </w:p>
          <w:p w14:paraId="175FFD30" w14:textId="77777777" w:rsidR="000E7899" w:rsidRPr="000E7899" w:rsidRDefault="000E7899" w:rsidP="000E7899">
            <w:pPr>
              <w:bidi/>
              <w:spacing w:after="5" w:line="259" w:lineRule="auto"/>
              <w:ind w:left="56"/>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لكن بعض الطلبة اكتفوا بالمشاهدة دون تفاعل، وقال أحدهم: هذه العادات جميلة، لكنها لا تناسب حياتنا الحديثة.  </w:t>
            </w:r>
          </w:p>
          <w:p w14:paraId="5880D122" w14:textId="77777777" w:rsidR="000E7899" w:rsidRPr="000E7899" w:rsidRDefault="000E7899" w:rsidP="000E7899">
            <w:pPr>
              <w:bidi/>
              <w:spacing w:after="61" w:line="259" w:lineRule="auto"/>
              <w:ind w:left="1" w:right="440" w:hanging="1"/>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سمعت المعلمة حديثهم وقالت: تراثنا ليس مجرد صور أو ملابس، بل هو قصة وطننا وهويتنا. نحن نعيش اليوم بفضل ما زرعه أجدادنا من قيم وجهد وإبداع. من يفهم تراثه، يفهم نفسه ومستقبل بلاده.  </w:t>
            </w:r>
          </w:p>
          <w:p w14:paraId="60E3F61E" w14:textId="77777777" w:rsidR="000E7899" w:rsidRPr="000E7899" w:rsidRDefault="000E7899" w:rsidP="000E7899">
            <w:pPr>
              <w:bidi/>
              <w:spacing w:after="6" w:line="259" w:lineRule="auto"/>
              <w:ind w:left="56"/>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بدأ الطلبة يتحدثون عن عادات وقيم تربطهم بالماض ي ما زالت حاضرة في حياتهم، مثل الكرم، التعاون، والأكلات الشعبية التي تطهوها الجدّات. </w:t>
            </w:r>
            <w:r w:rsidRPr="000E7899">
              <w:rPr>
                <w:rFonts w:ascii="Calibri" w:eastAsia="Calibri" w:hAnsi="Calibri" w:cs="Calibri"/>
                <w:color w:val="000000"/>
                <w:rtl/>
                <w:lang w:eastAsia="en-AE"/>
              </w:rPr>
              <w:t xml:space="preserve"> </w:t>
            </w:r>
          </w:p>
          <w:p w14:paraId="2465C4E7" w14:textId="77777777" w:rsidR="000E7899" w:rsidRPr="000E7899" w:rsidRDefault="000E7899" w:rsidP="000E7899">
            <w:pPr>
              <w:bidi/>
              <w:spacing w:line="259" w:lineRule="auto"/>
              <w:ind w:left="55"/>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ومن هنا بدأت رحلتهم لاكتشاف: كيف يمكن أن نجعل التراث الإماراتي جزءًا من حياتنا اليومية بطريقة عصرية تُعبّر عن فخرنا بهويتنا الوطنية؟  </w:t>
            </w:r>
          </w:p>
          <w:p w14:paraId="1C28ECB7" w14:textId="02C78A4D" w:rsidR="000E1818" w:rsidRPr="000E7899" w:rsidRDefault="000E1818" w:rsidP="000E7899">
            <w:pPr>
              <w:bidi/>
              <w:spacing w:line="250" w:lineRule="auto"/>
              <w:ind w:right="38" w:firstLine="1"/>
              <w:rPr>
                <w:rFonts w:ascii="Univers Next Arabic" w:hAnsi="Univers Next Arabic" w:cs="Univers Next Arabic"/>
                <w:sz w:val="22"/>
                <w:szCs w:val="22"/>
              </w:rPr>
            </w:pPr>
          </w:p>
        </w:tc>
        <w:tc>
          <w:tcPr>
            <w:tcW w:w="2546" w:type="dxa"/>
            <w:shd w:val="clear" w:color="auto" w:fill="455860"/>
            <w:vAlign w:val="center"/>
          </w:tcPr>
          <w:p w14:paraId="690DF85A" w14:textId="77777777" w:rsidR="000E1818" w:rsidRPr="00E77941" w:rsidRDefault="000E1818" w:rsidP="000E181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0E1818" w:rsidRPr="003B0BF5" w14:paraId="65BBF035" w14:textId="77777777" w:rsidTr="00132C31">
        <w:trPr>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tcPr>
          <w:p w14:paraId="379966AE" w14:textId="77777777" w:rsidR="000E1818" w:rsidRPr="000E1818" w:rsidRDefault="000E1818" w:rsidP="000E1818">
            <w:pPr>
              <w:bidi/>
              <w:spacing w:line="259" w:lineRule="auto"/>
              <w:ind w:left="5"/>
              <w:rPr>
                <w:rFonts w:ascii="Calibri" w:eastAsia="Calibri" w:hAnsi="Calibri" w:cs="Calibri"/>
                <w:color w:val="000000"/>
                <w:sz w:val="22"/>
                <w:lang w:eastAsia="en-AE"/>
              </w:rPr>
            </w:pPr>
            <w:r w:rsidRPr="000E1818">
              <w:rPr>
                <w:rFonts w:ascii="Sakkal Majalla" w:eastAsia="Sakkal Majalla" w:hAnsi="Sakkal Majalla" w:cs="Sakkal Majalla"/>
                <w:color w:val="000000"/>
                <w:lang w:eastAsia="en-AE"/>
              </w:rPr>
              <w:t>ARB.3.1.02.015</w:t>
            </w:r>
            <w:r w:rsidRPr="000E1818">
              <w:rPr>
                <w:rFonts w:ascii="Sakkal Majalla" w:eastAsia="Sakkal Majalla" w:hAnsi="Sakkal Majalla" w:cs="Sakkal Majalla"/>
                <w:color w:val="000000"/>
                <w:rtl/>
                <w:lang w:eastAsia="en-AE"/>
              </w:rPr>
              <w:t xml:space="preserve"> يحدد الفكرة الرئيسة للنص من خلال التفاصيل والأدلة الداعمة. </w:t>
            </w:r>
            <w:r w:rsidRPr="000E1818">
              <w:rPr>
                <w:rFonts w:ascii="Segoe UI" w:eastAsia="Segoe UI" w:hAnsi="Segoe UI" w:cs="Segoe UI"/>
                <w:color w:val="000000"/>
                <w:vertAlign w:val="superscript"/>
                <w:rtl/>
                <w:lang w:eastAsia="en-AE"/>
              </w:rPr>
              <w:t xml:space="preserve"> </w:t>
            </w:r>
          </w:p>
          <w:p w14:paraId="1304F98E"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ARB.3.3.01.013</w:t>
            </w:r>
            <w:r w:rsidRPr="000E1818">
              <w:rPr>
                <w:rFonts w:ascii="Sakkal Majalla" w:eastAsia="Sakkal Majalla" w:hAnsi="Sakkal Majalla" w:cs="Sakkal Majalla"/>
                <w:color w:val="000000"/>
                <w:rtl/>
                <w:lang w:eastAsia="en-AE"/>
              </w:rPr>
              <w:t xml:space="preserve"> يصمم خريطة مفاهيمية يفرغ فيها ما قرأه من معلومات متشعبة. </w:t>
            </w:r>
            <w:r w:rsidRPr="000E1818">
              <w:rPr>
                <w:rFonts w:ascii="Segoe UI" w:eastAsia="Segoe UI" w:hAnsi="Segoe UI" w:cs="Segoe UI"/>
                <w:color w:val="000000"/>
                <w:vertAlign w:val="superscript"/>
                <w:rtl/>
                <w:lang w:eastAsia="en-AE"/>
              </w:rPr>
              <w:t xml:space="preserve"> </w:t>
            </w:r>
          </w:p>
          <w:p w14:paraId="40E675FB" w14:textId="77777777" w:rsidR="000E1818" w:rsidRPr="000E1818" w:rsidRDefault="000E1818" w:rsidP="000E1818">
            <w:pPr>
              <w:bidi/>
              <w:spacing w:after="4" w:line="239" w:lineRule="auto"/>
              <w:ind w:right="672" w:firstLine="1"/>
              <w:jc w:val="right"/>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ARB.4.1.01.015</w:t>
            </w:r>
            <w:r w:rsidRPr="000E1818">
              <w:rPr>
                <w:rFonts w:ascii="Sakkal Majalla" w:eastAsia="Sakkal Majalla" w:hAnsi="Sakkal Majalla" w:cs="Sakkal Majalla"/>
                <w:color w:val="000000"/>
                <w:rtl/>
                <w:lang w:eastAsia="en-AE"/>
              </w:rPr>
              <w:t xml:space="preserve"> يجمع معلومات متصلة بموضوع بحثه من مصادر مطبوعة ورقمية متعددة بما في ذلك تدوين الملحوظات وإجراء المقابلات. </w:t>
            </w:r>
            <w:r w:rsidRPr="000E1818">
              <w:rPr>
                <w:rFonts w:ascii="Segoe UI" w:eastAsia="Segoe UI" w:hAnsi="Segoe UI" w:cs="Segoe UI"/>
                <w:color w:val="000000"/>
                <w:vertAlign w:val="superscript"/>
                <w:rtl/>
                <w:lang w:eastAsia="en-AE"/>
              </w:rPr>
              <w:t xml:space="preserve"> </w:t>
            </w:r>
          </w:p>
          <w:p w14:paraId="6448FD44" w14:textId="77777777" w:rsidR="000E1818" w:rsidRPr="000E1818" w:rsidRDefault="000E1818" w:rsidP="000E1818">
            <w:pPr>
              <w:bidi/>
              <w:spacing w:after="253"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ARB.4.2.03.025</w:t>
            </w:r>
            <w:r w:rsidRPr="000E1818">
              <w:rPr>
                <w:rFonts w:ascii="Sakkal Majalla" w:eastAsia="Sakkal Majalla" w:hAnsi="Sakkal Majalla" w:cs="Sakkal Majalla"/>
                <w:color w:val="000000"/>
                <w:rtl/>
                <w:lang w:eastAsia="en-AE"/>
              </w:rPr>
              <w:t xml:space="preserve"> يكتب نصوصًا معلوماتية تلبي اهتمامات القراء محددًا غرضًا واضحًا للكتابة. </w:t>
            </w:r>
            <w:r w:rsidRPr="000E1818">
              <w:rPr>
                <w:rFonts w:ascii="Segoe UI" w:eastAsia="Segoe UI" w:hAnsi="Segoe UI" w:cs="Segoe UI"/>
                <w:color w:val="000000"/>
                <w:vertAlign w:val="superscript"/>
                <w:rtl/>
                <w:lang w:eastAsia="en-AE"/>
              </w:rPr>
              <w:t xml:space="preserve"> </w:t>
            </w:r>
          </w:p>
          <w:p w14:paraId="5F2906CC"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ARB.5.1.02.019</w:t>
            </w:r>
            <w:r w:rsidRPr="000E1818">
              <w:rPr>
                <w:rFonts w:ascii="Sakkal Majalla" w:eastAsia="Sakkal Majalla" w:hAnsi="Sakkal Majalla" w:cs="Sakkal Majalla"/>
                <w:color w:val="000000"/>
                <w:rtl/>
                <w:lang w:eastAsia="en-AE"/>
              </w:rPr>
              <w:t xml:space="preserve"> يعرض نصًا معلوماتيًا بأشكال مرئية أو باستخدام الوسائط المتعددة. </w:t>
            </w:r>
            <w:r w:rsidRPr="000E1818">
              <w:rPr>
                <w:rFonts w:ascii="Segoe UI" w:eastAsia="Segoe UI" w:hAnsi="Segoe UI" w:cs="Segoe UI"/>
                <w:color w:val="000000"/>
                <w:vertAlign w:val="superscript"/>
                <w:rtl/>
                <w:lang w:eastAsia="en-AE"/>
              </w:rPr>
              <w:t xml:space="preserve"> </w:t>
            </w:r>
          </w:p>
          <w:p w14:paraId="432DCB5B" w14:textId="5663149F" w:rsidR="000E1818" w:rsidRPr="000E1818" w:rsidRDefault="000E1818" w:rsidP="000E1818">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0E1818" w:rsidRPr="003953E1" w:rsidRDefault="000E1818" w:rsidP="000E181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2B06F720" w14:textId="77777777" w:rsidR="00F069B0" w:rsidRDefault="00F069B0" w:rsidP="00347347">
      <w:pPr>
        <w:spacing w:after="0"/>
        <w:rPr>
          <w:rFonts w:ascii="Univers Next Arabic" w:hAnsi="Univers Next Arabic" w:cs="Univers Next Arabic"/>
          <w:lang w:bidi="ar-AE"/>
        </w:rPr>
      </w:pPr>
    </w:p>
    <w:p w14:paraId="43239A8F" w14:textId="77777777" w:rsidR="00F069B0" w:rsidRDefault="00F069B0" w:rsidP="00347347">
      <w:pPr>
        <w:spacing w:after="0"/>
        <w:rPr>
          <w:rFonts w:ascii="Univers Next Arabic" w:hAnsi="Univers Next Arabic" w:cs="Univers Next Arabic"/>
          <w:lang w:bidi="ar-AE"/>
        </w:rPr>
      </w:pPr>
    </w:p>
    <w:p w14:paraId="74A0771A" w14:textId="77777777" w:rsidR="00F069B0" w:rsidRDefault="00F069B0"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46EEC18E" w14:textId="77777777" w:rsidR="00CF4146" w:rsidRDefault="00CF4146" w:rsidP="00347347">
      <w:pPr>
        <w:spacing w:after="0"/>
        <w:rPr>
          <w:rFonts w:ascii="Univers Next Arabic" w:hAnsi="Univers Next Arabic" w:cs="Univers Next Arabic"/>
          <w:rtl/>
          <w:lang w:bidi="ar-AE"/>
        </w:rPr>
      </w:pPr>
    </w:p>
    <w:p w14:paraId="0210272A" w14:textId="77777777" w:rsidR="00CF4146" w:rsidRDefault="00CF4146" w:rsidP="00347347">
      <w:pPr>
        <w:spacing w:after="0"/>
        <w:rPr>
          <w:rFonts w:ascii="Univers Next Arabic" w:hAnsi="Univers Next Arabic" w:cs="Univers Next Arabic"/>
          <w:rtl/>
          <w:lang w:bidi="ar-AE"/>
        </w:rPr>
      </w:pPr>
    </w:p>
    <w:tbl>
      <w:tblPr>
        <w:tblStyle w:val="TableGridLight1"/>
        <w:bidiVisual/>
        <w:tblW w:w="14672" w:type="dxa"/>
        <w:tblLook w:val="04A0" w:firstRow="1" w:lastRow="0" w:firstColumn="1" w:lastColumn="0" w:noHBand="0" w:noVBand="1"/>
      </w:tblPr>
      <w:tblGrid>
        <w:gridCol w:w="4451"/>
        <w:gridCol w:w="4529"/>
        <w:gridCol w:w="4104"/>
        <w:gridCol w:w="1588"/>
      </w:tblGrid>
      <w:tr w:rsidR="00A4727E" w:rsidRPr="00900316" w14:paraId="77B22245" w14:textId="77777777" w:rsidTr="00704EB9">
        <w:trPr>
          <w:trHeight w:val="558"/>
        </w:trPr>
        <w:tc>
          <w:tcPr>
            <w:tcW w:w="14672" w:type="dxa"/>
            <w:gridSpan w:val="4"/>
            <w:shd w:val="clear" w:color="auto" w:fill="455860"/>
          </w:tcPr>
          <w:p w14:paraId="01B77FE5" w14:textId="4B2CDD61" w:rsidR="00A4727E" w:rsidRPr="00900316" w:rsidRDefault="00A4727E"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bookmarkStart w:id="4" w:name="_Hlk219912300"/>
            <w:bookmarkStart w:id="5" w:name="_Hlk219913281"/>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r w:rsidR="009F3063" w:rsidRPr="00900316">
              <w:rPr>
                <w:rFonts w:ascii="Univers Next Arabic" w:hAnsi="Univers Next Arabic" w:cs="Univers Next Arabic" w:hint="cs"/>
                <w:color w:val="FFFFFF" w:themeColor="background1"/>
                <w:sz w:val="28"/>
                <w:szCs w:val="28"/>
                <w:rtl/>
              </w:rPr>
              <w:t>واختباره</w:t>
            </w:r>
            <w:r w:rsidRPr="00900316">
              <w:rPr>
                <w:rFonts w:ascii="Univers Next Arabic" w:hAnsi="Univers Next Arabic" w:cs="Univers Next Arabic"/>
                <w:color w:val="FFFFFF" w:themeColor="background1"/>
                <w:sz w:val="28"/>
                <w:szCs w:val="28"/>
                <w:rtl/>
              </w:rPr>
              <w:t xml:space="preserve">  وتحسينه</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A4727E" w:rsidRPr="00900316" w14:paraId="43C64016" w14:textId="77777777" w:rsidTr="00704EB9">
        <w:trPr>
          <w:trHeight w:val="419"/>
        </w:trPr>
        <w:tc>
          <w:tcPr>
            <w:tcW w:w="14672" w:type="dxa"/>
            <w:gridSpan w:val="4"/>
            <w:shd w:val="clear" w:color="auto" w:fill="F8F0D3"/>
          </w:tcPr>
          <w:p w14:paraId="07D9A61C" w14:textId="77777777" w:rsidR="00A4727E" w:rsidRPr="00900316" w:rsidRDefault="00A4727E"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 ثم اختبار فعاليته في إيصال الفكرة لجمهور صغير من الزملاء أو المعلمين، وتحسينه استنادًا إلى التغذية الراجعة.</w:t>
            </w:r>
          </w:p>
        </w:tc>
      </w:tr>
      <w:tr w:rsidR="00A4727E" w:rsidRPr="00900316" w14:paraId="5CEB103A" w14:textId="77777777" w:rsidTr="00704EB9">
        <w:tc>
          <w:tcPr>
            <w:tcW w:w="4451" w:type="dxa"/>
            <w:shd w:val="clear" w:color="auto" w:fill="5A8D70"/>
          </w:tcPr>
          <w:p w14:paraId="27956383" w14:textId="77777777" w:rsidR="00A4727E" w:rsidRPr="00900316" w:rsidRDefault="00A4727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29175210" w14:textId="77777777" w:rsidR="00A4727E" w:rsidRPr="00900316" w:rsidRDefault="00A4727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EB3EF80" w14:textId="77777777" w:rsidR="00A4727E" w:rsidRPr="00900316" w:rsidRDefault="00A4727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57F7EA79" w14:textId="77777777" w:rsidR="00A4727E" w:rsidRPr="00900316" w:rsidRDefault="00A4727E"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A4727E" w:rsidRPr="00900316" w14:paraId="38658F05" w14:textId="77777777" w:rsidTr="00704EB9">
        <w:tc>
          <w:tcPr>
            <w:tcW w:w="4451" w:type="dxa"/>
          </w:tcPr>
          <w:p w14:paraId="40DA6CF8" w14:textId="7C569DCB" w:rsidR="00A4727E" w:rsidRPr="00900316" w:rsidRDefault="00A4727E" w:rsidP="00A4727E">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A4727E">
              <w:rPr>
                <w:rFonts w:ascii="Univers Next Arabic" w:hAnsi="Univers Next Arabic" w:cs="Univers Next Arabic"/>
                <w:color w:val="FF0000"/>
                <w:sz w:val="22"/>
                <w:szCs w:val="22"/>
                <w:rtl/>
              </w:rPr>
              <w:t>يسأل: بناءً على ملاحظاتكم، كيف نصمم حلاً يجعل التراث (حياً) وعصرياً؟ وما هي الوسيلة الأكثر منطقية لجذب زملائكم؟</w:t>
            </w:r>
            <w:r w:rsidRPr="00A4727E">
              <w:rPr>
                <w:rFonts w:ascii="Univers Next Arabic" w:hAnsi="Univers Next Arabic" w:cs="Univers Next Arabic"/>
                <w:color w:val="FF0000"/>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A4727E" w:rsidRPr="00900316" w14:paraId="2784A278" w14:textId="77777777" w:rsidTr="00704EB9">
              <w:trPr>
                <w:tblCellSpacing w:w="15" w:type="dxa"/>
                <w:jc w:val="right"/>
              </w:trPr>
              <w:tc>
                <w:tcPr>
                  <w:tcW w:w="0" w:type="auto"/>
                  <w:vAlign w:val="center"/>
                  <w:hideMark/>
                </w:tcPr>
                <w:p w14:paraId="16932F27" w14:textId="77777777" w:rsidR="00A4727E" w:rsidRPr="00900316" w:rsidRDefault="00A4727E"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26598B05" w14:textId="77777777" w:rsidR="00A4727E" w:rsidRPr="00900316" w:rsidRDefault="00A4727E"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727E" w:rsidRPr="00900316" w14:paraId="5DE8372A" w14:textId="77777777" w:rsidTr="00704EB9">
              <w:trPr>
                <w:tblCellSpacing w:w="15" w:type="dxa"/>
              </w:trPr>
              <w:tc>
                <w:tcPr>
                  <w:tcW w:w="0" w:type="auto"/>
                  <w:vAlign w:val="center"/>
                  <w:hideMark/>
                </w:tcPr>
                <w:p w14:paraId="543705D9" w14:textId="77777777" w:rsidR="00A4727E" w:rsidRPr="00900316" w:rsidRDefault="00A4727E" w:rsidP="00704EB9">
                  <w:pPr>
                    <w:bidi/>
                    <w:spacing w:after="0" w:line="240" w:lineRule="auto"/>
                    <w:jc w:val="center"/>
                    <w:rPr>
                      <w:rFonts w:ascii="Univers Next Arabic" w:hAnsi="Univers Next Arabic" w:cs="Univers Next Arabic"/>
                      <w:sz w:val="22"/>
                      <w:szCs w:val="22"/>
                    </w:rPr>
                  </w:pPr>
                </w:p>
              </w:tc>
            </w:tr>
          </w:tbl>
          <w:p w14:paraId="30991E3A" w14:textId="77777777" w:rsidR="00A4727E" w:rsidRPr="00900316" w:rsidRDefault="00A4727E" w:rsidP="00704EB9">
            <w:pPr>
              <w:bidi/>
              <w:jc w:val="center"/>
              <w:rPr>
                <w:rFonts w:ascii="Univers Next Arabic" w:hAnsi="Univers Next Arabic" w:cs="Univers Next Arabic"/>
                <w:sz w:val="22"/>
                <w:szCs w:val="22"/>
                <w:rtl/>
              </w:rPr>
            </w:pPr>
          </w:p>
        </w:tc>
        <w:tc>
          <w:tcPr>
            <w:tcW w:w="4104" w:type="dxa"/>
          </w:tcPr>
          <w:p w14:paraId="7D2953FC" w14:textId="77777777" w:rsidR="00A4727E" w:rsidRPr="00900316" w:rsidRDefault="00A4727E"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3587DE3D" w14:textId="77777777" w:rsidR="00A4727E" w:rsidRPr="00900316" w:rsidRDefault="00A4727E"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A4727E" w:rsidRPr="00900316" w14:paraId="53C207AF" w14:textId="77777777" w:rsidTr="00704EB9">
        <w:tc>
          <w:tcPr>
            <w:tcW w:w="4451" w:type="dxa"/>
          </w:tcPr>
          <w:p w14:paraId="2B2C89E2" w14:textId="77777777" w:rsidR="00A4727E" w:rsidRPr="00900316" w:rsidRDefault="00A4727E" w:rsidP="00A4727E">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6B27F7C" w14:textId="77777777" w:rsidR="00A4727E" w:rsidRPr="00900316" w:rsidRDefault="00A4727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68D1B6D3" w14:textId="77777777" w:rsidR="00A4727E" w:rsidRPr="00900316" w:rsidRDefault="00A4727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505FA361" w14:textId="77777777" w:rsidR="00A4727E" w:rsidRPr="00900316" w:rsidRDefault="00A4727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00B9B35" w14:textId="77777777" w:rsidR="00A4727E" w:rsidRPr="00900316" w:rsidRDefault="00A4727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584DE0FF" w14:textId="77777777" w:rsidR="00A4727E" w:rsidRPr="00900316" w:rsidRDefault="00A4727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3EBD7EF0" w14:textId="77777777" w:rsidR="00A4727E" w:rsidRPr="00900316" w:rsidRDefault="00A4727E" w:rsidP="00704EB9">
            <w:pPr>
              <w:tabs>
                <w:tab w:val="left" w:pos="1301"/>
              </w:tabs>
              <w:bidi/>
              <w:rPr>
                <w:rFonts w:ascii="Univers Next Arabic" w:hAnsi="Univers Next Arabic" w:cs="Univers Next Arabic"/>
                <w:sz w:val="22"/>
                <w:szCs w:val="22"/>
                <w:rtl/>
              </w:rPr>
            </w:pPr>
          </w:p>
        </w:tc>
        <w:tc>
          <w:tcPr>
            <w:tcW w:w="4529" w:type="dxa"/>
          </w:tcPr>
          <w:p w14:paraId="06BB9EAC" w14:textId="3D5439E0" w:rsidR="00A4727E" w:rsidRPr="00900316" w:rsidRDefault="00A4727E" w:rsidP="00A4727E">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p>
          <w:p w14:paraId="14599FD4" w14:textId="4619FC91" w:rsidR="00A4727E" w:rsidRPr="00A4727E" w:rsidRDefault="00A4727E" w:rsidP="00A4727E">
            <w:pPr>
              <w:pStyle w:val="NormalWeb"/>
              <w:bidi/>
              <w:rPr>
                <w:rFonts w:ascii="Univers Next Arabic" w:eastAsiaTheme="minorHAnsi" w:hAnsi="Univers Next Arabic" w:cs="Univers Next Arabic"/>
                <w:color w:val="FF0000"/>
                <w:kern w:val="2"/>
                <w:sz w:val="22"/>
                <w:szCs w:val="22"/>
                <w:lang w:val="en-AE"/>
                <w14:ligatures w14:val="standardContextual"/>
              </w:rPr>
            </w:pPr>
            <w:r w:rsidRPr="001D184A">
              <w:rPr>
                <w:color w:val="FF0000"/>
                <w:lang w:eastAsia="en-AE"/>
              </w:rPr>
              <w:t>.</w:t>
            </w:r>
            <w:r w:rsidRPr="00A4727E">
              <w:rPr>
                <w:rtl/>
                <w:lang w:eastAsia="en-AE"/>
              </w:rPr>
              <w:t xml:space="preserve"> </w:t>
            </w:r>
            <w:r w:rsidRPr="00A4727E">
              <w:rPr>
                <w:rFonts w:ascii="Univers Next Arabic" w:eastAsiaTheme="minorHAnsi" w:hAnsi="Univers Next Arabic" w:cs="Univers Next Arabic"/>
                <w:color w:val="FF0000"/>
                <w:kern w:val="2"/>
                <w:sz w:val="22"/>
                <w:szCs w:val="22"/>
                <w:rtl/>
                <w:lang w:val="en-AE"/>
                <w14:ligatures w14:val="standardContextual"/>
              </w:rPr>
              <w:t>تصميم "كتيب رقمي تفاعلي" للأكلات الشعبية بلمسة عصرية</w:t>
            </w:r>
            <w:r w:rsidRPr="00A4727E">
              <w:rPr>
                <w:rFonts w:ascii="Univers Next Arabic" w:eastAsiaTheme="minorHAnsi" w:hAnsi="Univers Next Arabic" w:cs="Univers Next Arabic"/>
                <w:color w:val="FF0000"/>
                <w:kern w:val="2"/>
                <w:sz w:val="22"/>
                <w:szCs w:val="22"/>
                <w:lang w:val="en-AE"/>
                <w14:ligatures w14:val="standardContextual"/>
              </w:rPr>
              <w:t>.</w:t>
            </w:r>
          </w:p>
          <w:p w14:paraId="5DA97679" w14:textId="4D51E077" w:rsidR="00A4727E" w:rsidRPr="00A4727E" w:rsidRDefault="00A4727E" w:rsidP="00A4727E">
            <w:pPr>
              <w:bidi/>
              <w:spacing w:before="100" w:beforeAutospacing="1" w:after="100" w:afterAutospacing="1"/>
              <w:rPr>
                <w:rFonts w:ascii="Univers Next Arabic" w:hAnsi="Univers Next Arabic" w:cs="Univers Next Arabic"/>
                <w:color w:val="FF0000"/>
                <w:sz w:val="22"/>
                <w:szCs w:val="22"/>
              </w:rPr>
            </w:pPr>
            <w:r w:rsidRPr="00A4727E">
              <w:rPr>
                <w:rFonts w:ascii="Univers Next Arabic" w:hAnsi="Univers Next Arabic" w:cs="Univers Next Arabic"/>
                <w:color w:val="FF0000"/>
                <w:sz w:val="22"/>
                <w:szCs w:val="22"/>
              </w:rPr>
              <w:t xml:space="preserve">• </w:t>
            </w:r>
            <w:r w:rsidRPr="00A4727E">
              <w:rPr>
                <w:rFonts w:ascii="Univers Next Arabic" w:hAnsi="Univers Next Arabic" w:cs="Univers Next Arabic"/>
                <w:color w:val="FF0000"/>
                <w:sz w:val="22"/>
                <w:szCs w:val="22"/>
                <w:rtl/>
              </w:rPr>
              <w:t>نموذج "لعبة لوحية" تعلم آداب السنع الإماراتي</w:t>
            </w:r>
            <w:r w:rsidRPr="00A4727E">
              <w:rPr>
                <w:rFonts w:ascii="Univers Next Arabic" w:hAnsi="Univers Next Arabic" w:cs="Univers Next Arabic"/>
                <w:color w:val="FF0000"/>
                <w:sz w:val="22"/>
                <w:szCs w:val="22"/>
              </w:rPr>
              <w:t>.</w:t>
            </w:r>
          </w:p>
          <w:p w14:paraId="4932EBA1" w14:textId="555AA24A" w:rsidR="00A4727E" w:rsidRPr="00A4727E" w:rsidRDefault="00A4727E" w:rsidP="00A4727E">
            <w:pPr>
              <w:bidi/>
              <w:spacing w:before="100" w:beforeAutospacing="1" w:after="100" w:afterAutospacing="1"/>
              <w:rPr>
                <w:rFonts w:ascii="Univers Next Arabic" w:hAnsi="Univers Next Arabic" w:cs="Univers Next Arabic"/>
                <w:color w:val="FF0000"/>
                <w:sz w:val="22"/>
                <w:szCs w:val="22"/>
              </w:rPr>
            </w:pPr>
            <w:r w:rsidRPr="00A4727E">
              <w:rPr>
                <w:rFonts w:ascii="Univers Next Arabic" w:hAnsi="Univers Next Arabic" w:cs="Univers Next Arabic"/>
                <w:color w:val="FF0000"/>
                <w:sz w:val="22"/>
                <w:szCs w:val="22"/>
              </w:rPr>
              <w:t xml:space="preserve">• </w:t>
            </w:r>
            <w:r w:rsidRPr="00A4727E">
              <w:rPr>
                <w:rFonts w:ascii="Univers Next Arabic" w:hAnsi="Univers Next Arabic" w:cs="Univers Next Arabic"/>
                <w:color w:val="FF0000"/>
                <w:sz w:val="22"/>
                <w:szCs w:val="22"/>
                <w:rtl/>
              </w:rPr>
              <w:t>تصمي</w:t>
            </w:r>
            <w:r w:rsidRPr="00A4727E">
              <w:rPr>
                <w:rFonts w:ascii="Univers Next Arabic" w:hAnsi="Univers Next Arabic" w:cs="Univers Next Arabic" w:hint="cs"/>
                <w:color w:val="FF0000"/>
                <w:sz w:val="22"/>
                <w:szCs w:val="22"/>
                <w:rtl/>
              </w:rPr>
              <w:t>م</w:t>
            </w:r>
            <w:r w:rsidRPr="00A4727E">
              <w:rPr>
                <w:rFonts w:ascii="Univers Next Arabic" w:hAnsi="Univers Next Arabic" w:cs="Univers Next Arabic"/>
                <w:color w:val="FF0000"/>
                <w:sz w:val="22"/>
                <w:szCs w:val="22"/>
                <w:rtl/>
              </w:rPr>
              <w:t xml:space="preserve"> "ملصقات ذكية</w:t>
            </w:r>
            <w:r w:rsidRPr="00A4727E">
              <w:rPr>
                <w:rFonts w:ascii="Univers Next Arabic" w:hAnsi="Univers Next Arabic" w:cs="Univers Next Arabic"/>
                <w:color w:val="FF0000"/>
                <w:sz w:val="22"/>
                <w:szCs w:val="22"/>
              </w:rPr>
              <w:t xml:space="preserve"> QR" </w:t>
            </w:r>
            <w:r w:rsidRPr="00A4727E">
              <w:rPr>
                <w:rFonts w:ascii="Univers Next Arabic" w:hAnsi="Univers Next Arabic" w:cs="Univers Next Arabic"/>
                <w:color w:val="FF0000"/>
                <w:sz w:val="22"/>
                <w:szCs w:val="22"/>
                <w:rtl/>
              </w:rPr>
              <w:t>تحكي قصص الحرف اليدوية</w:t>
            </w:r>
            <w:r w:rsidRPr="00A4727E">
              <w:rPr>
                <w:rFonts w:ascii="Univers Next Arabic" w:hAnsi="Univers Next Arabic" w:cs="Univers Next Arabic"/>
                <w:color w:val="FF0000"/>
                <w:sz w:val="22"/>
                <w:szCs w:val="22"/>
              </w:rPr>
              <w:t>.</w:t>
            </w:r>
          </w:p>
          <w:p w14:paraId="66C2EC06" w14:textId="41865A00" w:rsidR="00A4727E" w:rsidRPr="001D184A" w:rsidRDefault="00A4727E" w:rsidP="00704EB9">
            <w:pPr>
              <w:bidi/>
              <w:spacing w:before="100" w:beforeAutospacing="1" w:after="100" w:afterAutospacing="1"/>
              <w:rPr>
                <w:rFonts w:ascii="Times New Roman" w:eastAsia="Times New Roman" w:hAnsi="Times New Roman" w:cs="Times New Roman"/>
                <w:color w:val="FF0000"/>
                <w:kern w:val="0"/>
                <w:lang w:eastAsia="en-AE"/>
                <w14:ligatures w14:val="none"/>
              </w:rPr>
            </w:pPr>
          </w:p>
          <w:p w14:paraId="5EE57D37" w14:textId="77777777" w:rsidR="00A4727E" w:rsidRPr="000D36B3" w:rsidRDefault="00A4727E" w:rsidP="00704EB9">
            <w:pPr>
              <w:tabs>
                <w:tab w:val="left" w:pos="1301"/>
              </w:tabs>
              <w:bidi/>
              <w:spacing w:before="100" w:beforeAutospacing="1" w:after="100" w:afterAutospacing="1"/>
              <w:contextualSpacing/>
              <w:jc w:val="right"/>
              <w:rPr>
                <w:rFonts w:ascii="Univers Next Arabic" w:hAnsi="Univers Next Arabic" w:cs="Univers Next Arabic"/>
                <w:sz w:val="22"/>
                <w:szCs w:val="22"/>
                <w:rtl/>
              </w:rPr>
            </w:pPr>
          </w:p>
        </w:tc>
        <w:tc>
          <w:tcPr>
            <w:tcW w:w="4104" w:type="dxa"/>
          </w:tcPr>
          <w:p w14:paraId="25019B6C" w14:textId="77777777" w:rsidR="00A4727E" w:rsidRDefault="00A4727E" w:rsidP="00A4727E">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021B7F43" w14:textId="77777777" w:rsidR="00A4727E" w:rsidRPr="00D244A0" w:rsidRDefault="00A4727E" w:rsidP="00A4727E">
            <w:pPr>
              <w:pStyle w:val="NormalWeb"/>
              <w:bidi/>
              <w:rPr>
                <w:rFonts w:ascii="Univers Next Arabic" w:eastAsiaTheme="minorHAnsi" w:hAnsi="Univers Next Arabic" w:cs="Univers Next Arabic"/>
                <w:color w:val="FF0000"/>
                <w:kern w:val="2"/>
                <w:sz w:val="22"/>
                <w:szCs w:val="22"/>
                <w:rtl/>
                <w:lang w:val="en-AE"/>
                <w14:ligatures w14:val="standardContextual"/>
              </w:rPr>
            </w:pPr>
            <w:r w:rsidRPr="00A4727E">
              <w:rPr>
                <w:rFonts w:ascii="Univers Next Arabic" w:eastAsiaTheme="minorHAnsi" w:hAnsi="Univers Next Arabic" w:cs="Univers Next Arabic"/>
                <w:kern w:val="2"/>
                <w:sz w:val="22"/>
                <w:szCs w:val="22"/>
                <w:lang w:val="en-AE"/>
                <w14:ligatures w14:val="standardContextual"/>
              </w:rPr>
              <w:t>.</w:t>
            </w:r>
            <w:r w:rsidRPr="00A4727E">
              <w:rPr>
                <w:rFonts w:ascii="Univers Next Arabic" w:eastAsiaTheme="minorHAnsi" w:hAnsi="Univers Next Arabic" w:cs="Univers Next Arabic"/>
                <w:kern w:val="2"/>
                <w:sz w:val="22"/>
                <w:szCs w:val="22"/>
                <w:rtl/>
                <w:lang w:val="en-AE"/>
                <w14:ligatures w14:val="standardContextual"/>
              </w:rPr>
              <w:t xml:space="preserve"> </w:t>
            </w:r>
            <w:r w:rsidRPr="00D244A0">
              <w:rPr>
                <w:rFonts w:ascii="Univers Next Arabic" w:eastAsiaTheme="minorHAnsi" w:hAnsi="Univers Next Arabic" w:cs="Univers Next Arabic"/>
                <w:color w:val="FF0000"/>
                <w:kern w:val="2"/>
                <w:sz w:val="22"/>
                <w:szCs w:val="22"/>
                <w:rtl/>
                <w:lang w:val="en-AE"/>
                <w14:ligatures w14:val="standardContextual"/>
              </w:rPr>
              <w:t>قائمة (نقاط القوة / نقاط التحسين)</w:t>
            </w:r>
            <w:r w:rsidRPr="00D244A0">
              <w:rPr>
                <w:rFonts w:ascii="Univers Next Arabic" w:eastAsiaTheme="minorHAnsi" w:hAnsi="Univers Next Arabic" w:cs="Univers Next Arabic"/>
                <w:color w:val="FF0000"/>
                <w:kern w:val="2"/>
                <w:sz w:val="22"/>
                <w:szCs w:val="22"/>
                <w:lang w:val="en-AE"/>
                <w14:ligatures w14:val="standardContextual"/>
              </w:rPr>
              <w:t>.</w:t>
            </w:r>
            <w:r w:rsidRPr="00D244A0">
              <w:rPr>
                <w:rFonts w:ascii="Univers Next Arabic" w:eastAsiaTheme="minorHAnsi" w:hAnsi="Univers Next Arabic" w:cs="Univers Next Arabic"/>
                <w:color w:val="FF0000"/>
                <w:kern w:val="2"/>
                <w:sz w:val="22"/>
                <w:szCs w:val="22"/>
                <w:rtl/>
                <w:lang w:val="en-AE"/>
                <w14:ligatures w14:val="standardContextual"/>
              </w:rPr>
              <w:t xml:space="preserve"> </w:t>
            </w:r>
          </w:p>
          <w:p w14:paraId="07F06271" w14:textId="79250376" w:rsidR="00A4727E" w:rsidRPr="00D244A0" w:rsidRDefault="00A4727E" w:rsidP="00A4727E">
            <w:pPr>
              <w:pStyle w:val="NormalWeb"/>
              <w:bidi/>
              <w:rPr>
                <w:rFonts w:ascii="Univers Next Arabic" w:eastAsiaTheme="minorHAnsi" w:hAnsi="Univers Next Arabic" w:cs="Univers Next Arabic"/>
                <w:color w:val="FF0000"/>
                <w:kern w:val="2"/>
                <w:sz w:val="22"/>
                <w:szCs w:val="22"/>
                <w:rtl/>
                <w:lang w:val="en-AE"/>
                <w14:ligatures w14:val="standardContextual"/>
              </w:rPr>
            </w:pPr>
            <w:r w:rsidRPr="00D244A0">
              <w:rPr>
                <w:rFonts w:ascii="Univers Next Arabic" w:eastAsiaTheme="minorHAnsi" w:hAnsi="Univers Next Arabic" w:cs="Univers Next Arabic"/>
                <w:color w:val="FF0000"/>
                <w:kern w:val="2"/>
                <w:sz w:val="22"/>
                <w:szCs w:val="22"/>
                <w:rtl/>
                <w:lang w:val="en-AE"/>
                <w14:ligatures w14:val="standardContextual"/>
              </w:rPr>
              <w:t>جدول "قبل / بعد التحسين</w:t>
            </w:r>
            <w:r w:rsidRPr="00D244A0">
              <w:rPr>
                <w:rFonts w:ascii="Univers Next Arabic" w:eastAsiaTheme="minorHAnsi" w:hAnsi="Univers Next Arabic" w:cs="Univers Next Arabic"/>
                <w:color w:val="FF0000"/>
                <w:kern w:val="2"/>
                <w:sz w:val="22"/>
                <w:szCs w:val="22"/>
                <w:lang w:val="en-AE"/>
                <w14:ligatures w14:val="standardContextual"/>
              </w:rPr>
              <w:t>".</w:t>
            </w:r>
          </w:p>
          <w:p w14:paraId="56CC63D0" w14:textId="77777777" w:rsidR="00A4727E" w:rsidRPr="00D244A0" w:rsidRDefault="00A4727E" w:rsidP="00A4727E">
            <w:pPr>
              <w:pStyle w:val="NormalWeb"/>
              <w:bidi/>
              <w:rPr>
                <w:color w:val="FF0000"/>
              </w:rPr>
            </w:pPr>
            <w:r w:rsidRPr="00D244A0">
              <w:rPr>
                <w:rFonts w:ascii="Univers Next Arabic" w:eastAsiaTheme="minorHAnsi" w:hAnsi="Univers Next Arabic" w:cs="Univers Next Arabic"/>
                <w:color w:val="FF0000"/>
                <w:kern w:val="2"/>
                <w:sz w:val="22"/>
                <w:szCs w:val="22"/>
                <w:rtl/>
                <w:lang w:val="en-AE"/>
                <w14:ligatures w14:val="standardContextual"/>
              </w:rPr>
              <w:t>نسخة من النموذج المطور</w:t>
            </w:r>
            <w:r w:rsidRPr="00D244A0">
              <w:rPr>
                <w:color w:val="FF0000"/>
              </w:rPr>
              <w:t>.</w:t>
            </w:r>
          </w:p>
          <w:p w14:paraId="49B43C0D" w14:textId="1AE82D4A" w:rsidR="00A4727E" w:rsidRPr="00A4727E" w:rsidRDefault="00A4727E" w:rsidP="00A4727E">
            <w:pPr>
              <w:pStyle w:val="NormalWeb"/>
              <w:bidi/>
              <w:rPr>
                <w:rFonts w:ascii="Univers Next Arabic" w:eastAsiaTheme="minorHAnsi" w:hAnsi="Univers Next Arabic" w:cs="Univers Next Arabic"/>
                <w:kern w:val="2"/>
                <w:sz w:val="22"/>
                <w:szCs w:val="22"/>
                <w:rtl/>
                <w14:ligatures w14:val="standardContextual"/>
              </w:rPr>
            </w:pPr>
          </w:p>
        </w:tc>
        <w:tc>
          <w:tcPr>
            <w:tcW w:w="1588" w:type="dxa"/>
          </w:tcPr>
          <w:p w14:paraId="227092F2" w14:textId="77777777" w:rsidR="00A4727E" w:rsidRPr="00900316" w:rsidRDefault="00A4727E" w:rsidP="00A4727E">
            <w:pPr>
              <w:bidi/>
              <w:rPr>
                <w:rFonts w:ascii="Univers Next Arabic" w:hAnsi="Univers Next Arabic" w:cs="Univers Next Arabic"/>
                <w:sz w:val="22"/>
                <w:szCs w:val="22"/>
              </w:rPr>
            </w:pPr>
          </w:p>
        </w:tc>
      </w:tr>
      <w:tr w:rsidR="00A4727E" w:rsidRPr="00900316" w14:paraId="5A02BB1C" w14:textId="77777777" w:rsidTr="00704EB9">
        <w:tc>
          <w:tcPr>
            <w:tcW w:w="4451" w:type="dxa"/>
          </w:tcPr>
          <w:p w14:paraId="55ADA023" w14:textId="77777777" w:rsidR="00A4727E" w:rsidRPr="00900316" w:rsidRDefault="00A4727E" w:rsidP="00A4727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p>
          <w:p w14:paraId="00E53736" w14:textId="77777777" w:rsidR="00A4727E" w:rsidRDefault="00A4727E" w:rsidP="00704EB9">
            <w:pPr>
              <w:bidi/>
              <w:rPr>
                <w:rFonts w:ascii="Univers Next Arabic" w:hAnsi="Univers Next Arabic" w:cs="Univers Next Arabic"/>
                <w:sz w:val="22"/>
                <w:szCs w:val="22"/>
                <w:rtl/>
              </w:rPr>
            </w:pPr>
          </w:p>
          <w:p w14:paraId="7483B395"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7B8D5855"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7882AE56"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48670404"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3311E126" w14:textId="77777777" w:rsidR="00A4727E" w:rsidRPr="00900316" w:rsidRDefault="00A4727E" w:rsidP="00704EB9">
            <w:pPr>
              <w:bidi/>
              <w:rPr>
                <w:rFonts w:ascii="Univers Next Arabic" w:hAnsi="Univers Next Arabic" w:cs="Univers Next Arabic"/>
                <w:sz w:val="22"/>
                <w:szCs w:val="22"/>
                <w:rtl/>
              </w:rPr>
            </w:pPr>
          </w:p>
        </w:tc>
        <w:tc>
          <w:tcPr>
            <w:tcW w:w="4529" w:type="dxa"/>
          </w:tcPr>
          <w:p w14:paraId="48FACCAE" w14:textId="77777777" w:rsidR="00A4727E"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791E2F8B" w14:textId="77777777" w:rsidR="00A4727E" w:rsidRPr="00A4727E" w:rsidRDefault="00A4727E" w:rsidP="00A4727E">
            <w:pPr>
              <w:bidi/>
              <w:rPr>
                <w:rFonts w:ascii="Univers Next Arabic" w:hAnsi="Univers Next Arabic" w:cs="Univers Next Arabic"/>
                <w:color w:val="FF0000"/>
                <w:sz w:val="22"/>
                <w:szCs w:val="22"/>
                <w:rtl/>
              </w:rPr>
            </w:pPr>
            <w:r w:rsidRPr="00A4727E">
              <w:rPr>
                <w:rFonts w:ascii="Univers Next Arabic" w:hAnsi="Univers Next Arabic" w:cs="Univers Next Arabic"/>
                <w:color w:val="FF0000"/>
                <w:sz w:val="22"/>
                <w:szCs w:val="22"/>
                <w:rtl/>
              </w:rPr>
              <w:t>يناقش الطلبة الملاحظات ويجرون تعديلات عملية (تبسيط اللغة، إضافة صور، أو تحسين طريقة العرض) لضمان ربط الماضي بالمستقبل بوضوح</w:t>
            </w:r>
            <w:r w:rsidRPr="00A4727E">
              <w:rPr>
                <w:rFonts w:ascii="Univers Next Arabic" w:hAnsi="Univers Next Arabic" w:cs="Univers Next Arabic"/>
                <w:color w:val="FF0000"/>
                <w:sz w:val="22"/>
                <w:szCs w:val="22"/>
              </w:rPr>
              <w:t>.</w:t>
            </w:r>
          </w:p>
          <w:p w14:paraId="4FF74486" w14:textId="287486F8" w:rsidR="00A4727E" w:rsidRPr="00900316" w:rsidRDefault="00A4727E" w:rsidP="00A4727E">
            <w:pPr>
              <w:bidi/>
              <w:rPr>
                <w:rFonts w:ascii="Univers Next Arabic" w:hAnsi="Univers Next Arabic" w:cs="Univers Next Arabic"/>
                <w:sz w:val="22"/>
                <w:szCs w:val="22"/>
                <w:rtl/>
              </w:rPr>
            </w:pPr>
            <w:r w:rsidRPr="00A4727E">
              <w:rPr>
                <w:rFonts w:ascii="Univers Next Arabic" w:hAnsi="Univers Next Arabic" w:cs="Univers Next Arabic"/>
                <w:color w:val="FF0000"/>
                <w:sz w:val="22"/>
                <w:szCs w:val="22"/>
                <w:rtl/>
              </w:rPr>
              <w:t>يكتب الطلبة وصفاً نهائياً يبرز القيمة المضافة لنموذجهم، وكيف يعبر عن هويتهم الوطنية بأسلوب مقنع ومبتكر يلبي اهتمامات القراء</w:t>
            </w:r>
            <w:r w:rsidRPr="00A4727E">
              <w:rPr>
                <w:rFonts w:ascii="Univers Next Arabic" w:hAnsi="Univers Next Arabic" w:cs="Univers Next Arabic"/>
                <w:color w:val="FF0000"/>
                <w:sz w:val="22"/>
                <w:szCs w:val="22"/>
              </w:rPr>
              <w:t>.</w:t>
            </w:r>
          </w:p>
        </w:tc>
        <w:tc>
          <w:tcPr>
            <w:tcW w:w="4104" w:type="dxa"/>
          </w:tcPr>
          <w:p w14:paraId="5C0C9ABA" w14:textId="77777777" w:rsidR="00A4727E"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6A98A770" w14:textId="77777777" w:rsidR="00A4727E" w:rsidRPr="00900316" w:rsidRDefault="00A4727E" w:rsidP="00704EB9">
            <w:pPr>
              <w:bidi/>
              <w:rPr>
                <w:rFonts w:ascii="Univers Next Arabic" w:hAnsi="Univers Next Arabic" w:cs="Univers Next Arabic"/>
                <w:sz w:val="22"/>
                <w:szCs w:val="22"/>
                <w:rtl/>
              </w:rPr>
            </w:pPr>
          </w:p>
        </w:tc>
        <w:tc>
          <w:tcPr>
            <w:tcW w:w="1588" w:type="dxa"/>
          </w:tcPr>
          <w:p w14:paraId="7D5C53AB" w14:textId="77777777" w:rsidR="00A4727E" w:rsidRPr="00900316" w:rsidRDefault="00A4727E" w:rsidP="00704EB9">
            <w:pPr>
              <w:bidi/>
              <w:rPr>
                <w:rFonts w:ascii="Univers Next Arabic" w:hAnsi="Univers Next Arabic" w:cs="Univers Next Arabic"/>
                <w:sz w:val="22"/>
                <w:szCs w:val="22"/>
              </w:rPr>
            </w:pPr>
          </w:p>
        </w:tc>
      </w:tr>
      <w:tr w:rsidR="00A4727E" w:rsidRPr="00900316" w14:paraId="309CD719" w14:textId="77777777" w:rsidTr="00704EB9">
        <w:tc>
          <w:tcPr>
            <w:tcW w:w="4451" w:type="dxa"/>
          </w:tcPr>
          <w:p w14:paraId="35D101E8" w14:textId="77777777" w:rsidR="00A4727E" w:rsidRPr="00900316" w:rsidRDefault="00A4727E" w:rsidP="00A4727E">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2E42E7DD"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57C5E72B"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5E424D50" w14:textId="77777777" w:rsidR="00A4727E" w:rsidRPr="00900316" w:rsidRDefault="00A4727E" w:rsidP="00704EB9">
            <w:pPr>
              <w:bidi/>
              <w:rPr>
                <w:rFonts w:ascii="Univers Next Arabic" w:hAnsi="Univers Next Arabic" w:cs="Univers Next Arabic"/>
                <w:sz w:val="22"/>
                <w:szCs w:val="22"/>
              </w:rPr>
            </w:pPr>
          </w:p>
        </w:tc>
      </w:tr>
      <w:tr w:rsidR="00A4727E" w:rsidRPr="00900316" w14:paraId="2C9BBDF7" w14:textId="77777777" w:rsidTr="00704EB9">
        <w:tc>
          <w:tcPr>
            <w:tcW w:w="4451" w:type="dxa"/>
          </w:tcPr>
          <w:p w14:paraId="0BF4962E" w14:textId="77777777" w:rsidR="00A4727E" w:rsidRPr="00900316" w:rsidRDefault="00A4727E" w:rsidP="00A4727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413209C0" w14:textId="77777777" w:rsidR="00A4727E" w:rsidRPr="00900316" w:rsidRDefault="00A4727E" w:rsidP="00704EB9">
            <w:pPr>
              <w:bidi/>
              <w:rPr>
                <w:rFonts w:ascii="Univers Next Arabic" w:hAnsi="Univers Next Arabic" w:cs="Univers Next Arabic"/>
                <w:sz w:val="22"/>
                <w:szCs w:val="22"/>
                <w:rtl/>
              </w:rPr>
            </w:pPr>
          </w:p>
          <w:p w14:paraId="37ACD694"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CB0BEB5" w14:textId="77777777" w:rsidR="00A4727E"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239128E1" w14:textId="77777777" w:rsidR="00A4727E" w:rsidRDefault="00A4727E" w:rsidP="00704EB9">
            <w:pPr>
              <w:bidi/>
              <w:rPr>
                <w:rFonts w:ascii="Univers Next Arabic" w:hAnsi="Univers Next Arabic" w:cs="Univers Next Arabic"/>
                <w:sz w:val="22"/>
                <w:szCs w:val="22"/>
                <w:rtl/>
              </w:rPr>
            </w:pPr>
          </w:p>
          <w:p w14:paraId="12DA14C9"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535C1CB7"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0FC66D14" w14:textId="77777777" w:rsidR="00A4727E" w:rsidRPr="00900316" w:rsidRDefault="00A4727E" w:rsidP="00704EB9">
            <w:pPr>
              <w:bidi/>
              <w:rPr>
                <w:rFonts w:ascii="Univers Next Arabic" w:hAnsi="Univers Next Arabic" w:cs="Univers Next Arabic"/>
                <w:sz w:val="22"/>
                <w:szCs w:val="22"/>
                <w:rtl/>
              </w:rPr>
            </w:pPr>
          </w:p>
        </w:tc>
        <w:tc>
          <w:tcPr>
            <w:tcW w:w="4529" w:type="dxa"/>
          </w:tcPr>
          <w:p w14:paraId="4A534E83"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78F7E4E8"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59159902" w14:textId="77777777" w:rsidR="00A4727E" w:rsidRPr="00900316" w:rsidRDefault="00A4727E" w:rsidP="00704EB9">
            <w:pPr>
              <w:bidi/>
              <w:rPr>
                <w:rFonts w:ascii="Univers Next Arabic" w:hAnsi="Univers Next Arabic" w:cs="Univers Next Arabic"/>
                <w:sz w:val="22"/>
                <w:szCs w:val="22"/>
              </w:rPr>
            </w:pPr>
          </w:p>
        </w:tc>
      </w:tr>
      <w:tr w:rsidR="00A4727E" w:rsidRPr="00900316" w14:paraId="73A77E8C" w14:textId="77777777" w:rsidTr="00704EB9">
        <w:trPr>
          <w:trHeight w:val="1579"/>
        </w:trPr>
        <w:tc>
          <w:tcPr>
            <w:tcW w:w="4451" w:type="dxa"/>
          </w:tcPr>
          <w:p w14:paraId="6DD37735" w14:textId="77777777" w:rsidR="00A4727E" w:rsidRPr="00900316" w:rsidRDefault="00A4727E" w:rsidP="00A4727E">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64911B39"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2DCE33FF" w14:textId="77777777" w:rsidR="00A4727E"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تأملية بعنوان</w:t>
            </w:r>
            <w:r>
              <w:rPr>
                <w:b/>
                <w:bCs/>
                <w:rtl/>
              </w:rPr>
              <w:t xml:space="preserve"> </w:t>
            </w:r>
            <w:r>
              <w:rPr>
                <w:rFonts w:hint="cs"/>
                <w:b/>
                <w:bCs/>
                <w:rtl/>
              </w:rPr>
              <w:t xml:space="preserve"> </w:t>
            </w:r>
            <w:r>
              <w:rPr>
                <w:b/>
                <w:bCs/>
              </w:rPr>
              <w:t>:</w:t>
            </w:r>
            <w:r>
              <w:t xml:space="preserve"> "</w:t>
            </w:r>
            <w:r>
              <w:rPr>
                <w:rtl/>
              </w:rPr>
              <w:t>رحلة فكرتي من الحكاية إلى النموذج الملموس</w:t>
            </w:r>
            <w:r>
              <w:t>".</w:t>
            </w:r>
          </w:p>
          <w:p w14:paraId="5AAD92C1" w14:textId="77777777" w:rsidR="00A4727E" w:rsidRPr="00900316" w:rsidRDefault="00A4727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4FE3DD24" w14:textId="77777777" w:rsidR="00A4727E" w:rsidRPr="00900316" w:rsidRDefault="00A4727E" w:rsidP="00704EB9">
            <w:pPr>
              <w:bidi/>
              <w:rPr>
                <w:rFonts w:ascii="Univers Next Arabic" w:hAnsi="Univers Next Arabic" w:cs="Univers Next Arabic"/>
                <w:sz w:val="22"/>
                <w:szCs w:val="22"/>
              </w:rPr>
            </w:pPr>
          </w:p>
        </w:tc>
      </w:tr>
      <w:tr w:rsidR="00A4727E" w:rsidRPr="00900316" w14:paraId="13009946" w14:textId="77777777" w:rsidTr="00704EB9">
        <w:tc>
          <w:tcPr>
            <w:tcW w:w="13084" w:type="dxa"/>
            <w:gridSpan w:val="3"/>
          </w:tcPr>
          <w:p w14:paraId="7BAEC435" w14:textId="77777777" w:rsidR="00A4727E" w:rsidRPr="00900316" w:rsidRDefault="00A4727E"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7AAA0F20"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91331CA"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2069F344" w14:textId="77777777" w:rsidR="00A4727E" w:rsidRPr="00900316" w:rsidRDefault="00A4727E" w:rsidP="00704EB9">
            <w:pPr>
              <w:bidi/>
              <w:rPr>
                <w:rFonts w:ascii="Univers Next Arabic" w:hAnsi="Univers Next Arabic" w:cs="Univers Next Arabic"/>
                <w:sz w:val="22"/>
                <w:szCs w:val="22"/>
              </w:rPr>
            </w:pPr>
          </w:p>
          <w:p w14:paraId="1BA64C3A" w14:textId="77777777" w:rsidR="00A4727E" w:rsidRPr="00900316" w:rsidRDefault="00A4727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55C6FC59" w14:textId="77777777" w:rsidR="00A4727E" w:rsidRPr="00900316" w:rsidRDefault="00A4727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4DCBD3C6" w14:textId="77777777" w:rsidR="00A4727E" w:rsidRPr="00900316" w:rsidRDefault="00A4727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1F882CEC" w14:textId="77777777" w:rsidR="00A4727E" w:rsidRPr="00900316" w:rsidRDefault="00A4727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463012FB" w14:textId="77777777" w:rsidR="00A4727E" w:rsidRPr="00900316" w:rsidRDefault="00A4727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3D54F855" w14:textId="77777777" w:rsidR="00A4727E" w:rsidRPr="00900316" w:rsidRDefault="00A4727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7FC7A3DA" w14:textId="77777777" w:rsidR="00A4727E" w:rsidRPr="00900316" w:rsidRDefault="00A4727E" w:rsidP="00704EB9">
            <w:pPr>
              <w:bidi/>
              <w:rPr>
                <w:rFonts w:ascii="Univers Next Arabic" w:hAnsi="Univers Next Arabic" w:cs="Univers Next Arabic"/>
                <w:sz w:val="22"/>
                <w:szCs w:val="22"/>
                <w:rtl/>
              </w:rPr>
            </w:pPr>
          </w:p>
        </w:tc>
        <w:tc>
          <w:tcPr>
            <w:tcW w:w="1588" w:type="dxa"/>
          </w:tcPr>
          <w:p w14:paraId="28E5CD45" w14:textId="77777777" w:rsidR="00A4727E" w:rsidRPr="00900316" w:rsidRDefault="00A4727E" w:rsidP="00704EB9">
            <w:pPr>
              <w:bidi/>
              <w:rPr>
                <w:rFonts w:ascii="Univers Next Arabic" w:hAnsi="Univers Next Arabic" w:cs="Univers Next Arabic"/>
                <w:rtl/>
              </w:rPr>
            </w:pPr>
          </w:p>
        </w:tc>
      </w:tr>
      <w:tr w:rsidR="00A4727E" w:rsidRPr="00900316" w14:paraId="24B57929" w14:textId="77777777" w:rsidTr="00704EB9">
        <w:tc>
          <w:tcPr>
            <w:tcW w:w="13084" w:type="dxa"/>
            <w:gridSpan w:val="3"/>
          </w:tcPr>
          <w:p w14:paraId="1904D7AB" w14:textId="77777777" w:rsidR="00A4727E" w:rsidRPr="00900316" w:rsidRDefault="00A4727E"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69D2684D" w14:textId="77777777" w:rsidR="00A4727E" w:rsidRPr="00900316" w:rsidRDefault="00A4727E"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47F8401E" w14:textId="77777777" w:rsidR="00A4727E" w:rsidRPr="00900316" w:rsidRDefault="00A4727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19C09931" w14:textId="77777777" w:rsidR="00A4727E" w:rsidRPr="00900316" w:rsidRDefault="00A4727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0CC19B8F" w14:textId="77777777" w:rsidR="00A4727E" w:rsidRPr="00900316" w:rsidRDefault="00A4727E"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A797D9C" w14:textId="77777777" w:rsidR="00A4727E" w:rsidRPr="00900316" w:rsidRDefault="00A4727E" w:rsidP="00704EB9">
            <w:pPr>
              <w:bidi/>
              <w:rPr>
                <w:rFonts w:ascii="Univers Next Arabic" w:hAnsi="Univers Next Arabic" w:cs="Univers Next Arabic"/>
                <w:rtl/>
              </w:rPr>
            </w:pPr>
          </w:p>
          <w:p w14:paraId="21D4C083" w14:textId="77777777" w:rsidR="00A4727E" w:rsidRPr="00900316" w:rsidRDefault="00A4727E"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79EA185C" w14:textId="77777777" w:rsidR="00A4727E" w:rsidRPr="00900316" w:rsidRDefault="00A4727E" w:rsidP="00704EB9">
            <w:pPr>
              <w:bidi/>
              <w:rPr>
                <w:rFonts w:ascii="Univers Next Arabic" w:hAnsi="Univers Next Arabic" w:cs="Univers Next Arabic"/>
                <w:rtl/>
              </w:rPr>
            </w:pPr>
          </w:p>
        </w:tc>
      </w:tr>
      <w:tr w:rsidR="00A4727E" w:rsidRPr="00900316" w14:paraId="19BB3099" w14:textId="77777777" w:rsidTr="00704EB9">
        <w:tc>
          <w:tcPr>
            <w:tcW w:w="13084" w:type="dxa"/>
            <w:gridSpan w:val="3"/>
          </w:tcPr>
          <w:p w14:paraId="60F5D78F" w14:textId="77777777" w:rsidR="00A4727E" w:rsidRPr="00900316" w:rsidRDefault="00A4727E"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525B7598" w14:textId="77777777" w:rsidR="00A4727E" w:rsidRPr="00900316" w:rsidRDefault="00A4727E" w:rsidP="00704EB9">
            <w:pPr>
              <w:bidi/>
              <w:rPr>
                <w:rFonts w:ascii="Univers Next Arabic" w:hAnsi="Univers Next Arabic" w:cs="Univers Next Arabic"/>
                <w:color w:val="3A7C22" w:themeColor="accent6" w:themeShade="BF"/>
                <w:sz w:val="22"/>
                <w:szCs w:val="22"/>
                <w:highlight w:val="yellow"/>
                <w:rtl/>
              </w:rPr>
            </w:pPr>
          </w:p>
        </w:tc>
      </w:tr>
    </w:tbl>
    <w:bookmarkEnd w:id="5"/>
    <w:p w14:paraId="3D441208" w14:textId="77777777" w:rsidR="00A4727E" w:rsidRPr="00900316" w:rsidRDefault="00A4727E" w:rsidP="00A4727E">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bookmarkEnd w:id="4"/>
    <w:p w14:paraId="655CD891" w14:textId="77777777" w:rsidR="00CF4146" w:rsidRDefault="00CF4146" w:rsidP="00347347">
      <w:pPr>
        <w:spacing w:after="0"/>
        <w:rPr>
          <w:rFonts w:ascii="Univers Next Arabic" w:hAnsi="Univers Next Arabic" w:cs="Univers Next Arabic"/>
          <w:rtl/>
        </w:rPr>
      </w:pPr>
    </w:p>
    <w:p w14:paraId="650E12B4" w14:textId="77777777" w:rsidR="00CF4146" w:rsidRDefault="00CF4146" w:rsidP="00347347">
      <w:pPr>
        <w:spacing w:after="0"/>
        <w:rPr>
          <w:rFonts w:ascii="Univers Next Arabic" w:hAnsi="Univers Next Arabic" w:cs="Univers Next Arabic"/>
          <w:rtl/>
          <w:lang w:bidi="ar-AE"/>
        </w:rPr>
      </w:pPr>
    </w:p>
    <w:p w14:paraId="10DE30EE" w14:textId="77777777" w:rsidR="00CF4146" w:rsidRDefault="00CF4146" w:rsidP="00347347">
      <w:pPr>
        <w:spacing w:after="0"/>
        <w:rPr>
          <w:rFonts w:ascii="Univers Next Arabic" w:hAnsi="Univers Next Arabic" w:cs="Univers Next Arabic"/>
          <w:rtl/>
          <w:lang w:bidi="ar-AE"/>
        </w:rPr>
      </w:pPr>
    </w:p>
    <w:sectPr w:rsidR="00CF414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7BB5" w14:textId="77777777" w:rsidR="0059501F" w:rsidRDefault="0059501F" w:rsidP="003B0EEC">
      <w:pPr>
        <w:spacing w:after="0" w:line="240" w:lineRule="auto"/>
      </w:pPr>
      <w:r>
        <w:separator/>
      </w:r>
    </w:p>
  </w:endnote>
  <w:endnote w:type="continuationSeparator" w:id="0">
    <w:p w14:paraId="1EBCC200" w14:textId="77777777" w:rsidR="0059501F" w:rsidRDefault="0059501F"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49A0" w14:textId="77777777" w:rsidR="0059501F" w:rsidRDefault="0059501F" w:rsidP="003B0EEC">
      <w:pPr>
        <w:spacing w:after="0" w:line="240" w:lineRule="auto"/>
      </w:pPr>
      <w:r>
        <w:separator/>
      </w:r>
    </w:p>
  </w:footnote>
  <w:footnote w:type="continuationSeparator" w:id="0">
    <w:p w14:paraId="42B96F07" w14:textId="77777777" w:rsidR="0059501F" w:rsidRDefault="0059501F"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1BB"/>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1818"/>
    <w:rsid w:val="000E357E"/>
    <w:rsid w:val="000E7899"/>
    <w:rsid w:val="000F1F74"/>
    <w:rsid w:val="000F302C"/>
    <w:rsid w:val="000F5DCC"/>
    <w:rsid w:val="00100194"/>
    <w:rsid w:val="00101475"/>
    <w:rsid w:val="00102DCB"/>
    <w:rsid w:val="00111621"/>
    <w:rsid w:val="00112615"/>
    <w:rsid w:val="00113A6E"/>
    <w:rsid w:val="0011667E"/>
    <w:rsid w:val="00120B72"/>
    <w:rsid w:val="0012176B"/>
    <w:rsid w:val="001247A3"/>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3DA6"/>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26A3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501F"/>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045D0"/>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31AE"/>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5"/>
    <w:rsid w:val="00750552"/>
    <w:rsid w:val="007516A5"/>
    <w:rsid w:val="007561B0"/>
    <w:rsid w:val="0076095C"/>
    <w:rsid w:val="00761D7F"/>
    <w:rsid w:val="00780769"/>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1A80"/>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A1B"/>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7970"/>
    <w:rsid w:val="00991222"/>
    <w:rsid w:val="00991972"/>
    <w:rsid w:val="00995C5B"/>
    <w:rsid w:val="009A0047"/>
    <w:rsid w:val="009A12F2"/>
    <w:rsid w:val="009A42AB"/>
    <w:rsid w:val="009C67CE"/>
    <w:rsid w:val="009E3F47"/>
    <w:rsid w:val="009F29A1"/>
    <w:rsid w:val="009F3063"/>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4727E"/>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3363"/>
    <w:rsid w:val="00AE44BD"/>
    <w:rsid w:val="00AF59E4"/>
    <w:rsid w:val="00B0164C"/>
    <w:rsid w:val="00B1469D"/>
    <w:rsid w:val="00B1764D"/>
    <w:rsid w:val="00B4367E"/>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D0875"/>
    <w:rsid w:val="00BD5939"/>
    <w:rsid w:val="00BD7E3C"/>
    <w:rsid w:val="00BE345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4146"/>
    <w:rsid w:val="00CF6A4E"/>
    <w:rsid w:val="00D0426E"/>
    <w:rsid w:val="00D06D63"/>
    <w:rsid w:val="00D07666"/>
    <w:rsid w:val="00D07EFD"/>
    <w:rsid w:val="00D17005"/>
    <w:rsid w:val="00D20CF5"/>
    <w:rsid w:val="00D23C63"/>
    <w:rsid w:val="00D244A0"/>
    <w:rsid w:val="00D26E89"/>
    <w:rsid w:val="00D4009B"/>
    <w:rsid w:val="00D435B9"/>
    <w:rsid w:val="00D525B3"/>
    <w:rsid w:val="00D53D6F"/>
    <w:rsid w:val="00D715BD"/>
    <w:rsid w:val="00D72D7B"/>
    <w:rsid w:val="00D74EEA"/>
    <w:rsid w:val="00D778F9"/>
    <w:rsid w:val="00D80A06"/>
    <w:rsid w:val="00D8172F"/>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09A1"/>
    <w:rsid w:val="00EE3041"/>
    <w:rsid w:val="00EE39E9"/>
    <w:rsid w:val="00EE63CC"/>
    <w:rsid w:val="00EE66CA"/>
    <w:rsid w:val="00EF2D51"/>
    <w:rsid w:val="00EF6D66"/>
    <w:rsid w:val="00EF7B2A"/>
    <w:rsid w:val="00F04089"/>
    <w:rsid w:val="00F04681"/>
    <w:rsid w:val="00F0688D"/>
    <w:rsid w:val="00F069B0"/>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1321</Words>
  <Characters>7177</Characters>
  <Application>Microsoft Office Word</Application>
  <DocSecurity>0</DocSecurity>
  <Lines>247</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15</cp:revision>
  <dcterms:created xsi:type="dcterms:W3CDTF">2026-01-04T14:44:00Z</dcterms:created>
  <dcterms:modified xsi:type="dcterms:W3CDTF">2026-01-21T15:21:00Z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