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5905" w14:textId="71EBD1CD" w:rsidR="007A0906" w:rsidRPr="007A0906" w:rsidRDefault="007A0906" w:rsidP="007A0906">
      <w:pPr>
        <w:bidi/>
        <w:spacing w:line="240" w:lineRule="auto"/>
        <w:jc w:val="center"/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</w:pPr>
      <w:r w:rsidRPr="007A090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 xml:space="preserve">الخطة الدرسية لمادة </w:t>
      </w:r>
      <w:r w:rsidRPr="007A0906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>اللغة العربية</w:t>
      </w:r>
      <w:r w:rsidRPr="007A0906"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  <w:t xml:space="preserve"> للصف </w:t>
      </w:r>
      <w:r w:rsidRPr="007A0906">
        <w:rPr>
          <w:rFonts w:ascii="Sakkal Majalla" w:eastAsia="Sakkal Majalla" w:hAnsi="Sakkal Majalla" w:cs="Sakkal Majalla" w:hint="cs"/>
          <w:b/>
          <w:bCs/>
          <w:sz w:val="24"/>
          <w:szCs w:val="24"/>
          <w:rtl/>
          <w:lang w:bidi="ar-AE"/>
        </w:rPr>
        <w:t>............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272"/>
        <w:gridCol w:w="1219"/>
        <w:gridCol w:w="331"/>
        <w:gridCol w:w="1024"/>
        <w:gridCol w:w="933"/>
        <w:gridCol w:w="822"/>
        <w:gridCol w:w="1109"/>
        <w:gridCol w:w="139"/>
        <w:gridCol w:w="1517"/>
        <w:gridCol w:w="650"/>
      </w:tblGrid>
      <w:tr w:rsidR="007A0906" w:rsidRPr="001C357E" w14:paraId="4A1B5FA1" w14:textId="77777777" w:rsidTr="00133B91">
        <w:trPr>
          <w:trHeight w:val="296"/>
        </w:trPr>
        <w:tc>
          <w:tcPr>
            <w:tcW w:w="9016" w:type="dxa"/>
            <w:gridSpan w:val="10"/>
            <w:shd w:val="clear" w:color="auto" w:fill="156082" w:themeFill="accent1"/>
          </w:tcPr>
          <w:p w14:paraId="7C725B09" w14:textId="2271E8A8" w:rsidR="007A0906" w:rsidRPr="007312CE" w:rsidRDefault="007A0906" w:rsidP="007312CE">
            <w:pPr>
              <w:bidi/>
              <w:spacing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أَوّلًا: البيانات </w:t>
            </w:r>
            <w:r w:rsidR="007312CE" w:rsidRPr="007312C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>العامة</w:t>
            </w:r>
          </w:p>
        </w:tc>
      </w:tr>
      <w:tr w:rsidR="007312CE" w:rsidRPr="001C357E" w14:paraId="617FE2FF" w14:textId="77777777" w:rsidTr="00133B91">
        <w:trPr>
          <w:trHeight w:val="318"/>
        </w:trPr>
        <w:tc>
          <w:tcPr>
            <w:tcW w:w="1272" w:type="dxa"/>
            <w:shd w:val="clear" w:color="auto" w:fill="C1E4F5" w:themeFill="accent1" w:themeFillTint="33"/>
          </w:tcPr>
          <w:p w14:paraId="425B3B57" w14:textId="50838F53" w:rsidR="007312C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rtl/>
                <w:lang w:bidi="ar-AE"/>
              </w:rPr>
              <w:t>الفصل</w:t>
            </w:r>
          </w:p>
        </w:tc>
        <w:tc>
          <w:tcPr>
            <w:tcW w:w="1219" w:type="dxa"/>
          </w:tcPr>
          <w:p w14:paraId="41005C7C" w14:textId="77777777" w:rsidR="007312C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355" w:type="dxa"/>
            <w:gridSpan w:val="2"/>
            <w:shd w:val="clear" w:color="auto" w:fill="C1E4F5" w:themeFill="accent1" w:themeFillTint="33"/>
          </w:tcPr>
          <w:p w14:paraId="45E8DFC2" w14:textId="3810223A" w:rsidR="007312C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 w:rsidRPr="001C357E">
              <w:rPr>
                <w:rFonts w:ascii="Sakkal Majalla" w:eastAsia="Sakkal Majalla" w:hAnsi="Sakkal Majalla" w:cs="Sakkal Majalla" w:hint="cs"/>
                <w:b/>
                <w:bCs/>
                <w:rtl/>
                <w:lang w:bidi="ar-AE"/>
              </w:rPr>
              <w:t>المعلم</w:t>
            </w:r>
          </w:p>
        </w:tc>
        <w:tc>
          <w:tcPr>
            <w:tcW w:w="5170" w:type="dxa"/>
            <w:gridSpan w:val="6"/>
          </w:tcPr>
          <w:p w14:paraId="11DCDFBC" w14:textId="77777777" w:rsidR="007312C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1C357E" w:rsidRPr="001C357E" w14:paraId="32BC5161" w14:textId="77777777" w:rsidTr="00133B91">
        <w:trPr>
          <w:trHeight w:val="318"/>
        </w:trPr>
        <w:tc>
          <w:tcPr>
            <w:tcW w:w="1272" w:type="dxa"/>
            <w:shd w:val="clear" w:color="auto" w:fill="C1E4F5" w:themeFill="accent1" w:themeFillTint="33"/>
          </w:tcPr>
          <w:p w14:paraId="17308AF8" w14:textId="1CEE9396" w:rsidR="001C357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1219" w:type="dxa"/>
          </w:tcPr>
          <w:p w14:paraId="63293FED" w14:textId="77777777" w:rsidR="001C357E" w:rsidRPr="001C357E" w:rsidRDefault="001C357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1355" w:type="dxa"/>
            <w:gridSpan w:val="2"/>
            <w:shd w:val="clear" w:color="auto" w:fill="C1E4F5" w:themeFill="accent1" w:themeFillTint="33"/>
          </w:tcPr>
          <w:p w14:paraId="40865325" w14:textId="63502C10" w:rsidR="001C357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rtl/>
                <w:lang w:bidi="ar-AE"/>
              </w:rPr>
              <w:t>عدد الحصص</w:t>
            </w:r>
          </w:p>
        </w:tc>
        <w:tc>
          <w:tcPr>
            <w:tcW w:w="5170" w:type="dxa"/>
            <w:gridSpan w:val="6"/>
          </w:tcPr>
          <w:p w14:paraId="62C8218F" w14:textId="77777777" w:rsidR="001C357E" w:rsidRPr="001C357E" w:rsidRDefault="001C357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7312CE" w:rsidRPr="001C357E" w14:paraId="56138867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7D8AB553" w14:textId="233A24CC" w:rsidR="007312C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 w:rsidRPr="001C357E">
              <w:rPr>
                <w:rFonts w:ascii="Sakkal Majalla" w:eastAsia="Sakkal Majalla" w:hAnsi="Sakkal Majalla" w:cs="Sakkal Majalla" w:hint="cs"/>
                <w:b/>
                <w:bCs/>
                <w:rtl/>
                <w:lang w:bidi="ar-AE"/>
              </w:rPr>
              <w:t>عدد الطلاب</w:t>
            </w:r>
          </w:p>
        </w:tc>
        <w:tc>
          <w:tcPr>
            <w:tcW w:w="1219" w:type="dxa"/>
          </w:tcPr>
          <w:p w14:paraId="3E2B05B0" w14:textId="2F75D672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العدد الكلي</w:t>
            </w:r>
          </w:p>
        </w:tc>
        <w:tc>
          <w:tcPr>
            <w:tcW w:w="1355" w:type="dxa"/>
            <w:gridSpan w:val="2"/>
          </w:tcPr>
          <w:p w14:paraId="1385F37A" w14:textId="19245E16" w:rsidR="007312CE" w:rsidRPr="007312C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755" w:type="dxa"/>
            <w:gridSpan w:val="2"/>
          </w:tcPr>
          <w:p w14:paraId="14DA4E30" w14:textId="42B9BA14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ذوو الاحتياجات الخاصة</w:t>
            </w:r>
          </w:p>
        </w:tc>
        <w:tc>
          <w:tcPr>
            <w:tcW w:w="1109" w:type="dxa"/>
          </w:tcPr>
          <w:p w14:paraId="15F64A20" w14:textId="22196162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656" w:type="dxa"/>
            <w:gridSpan w:val="2"/>
          </w:tcPr>
          <w:p w14:paraId="4CA7948C" w14:textId="59F01DC2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الموهوبون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 </w:t>
            </w: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والمتفوقون </w:t>
            </w:r>
          </w:p>
        </w:tc>
        <w:tc>
          <w:tcPr>
            <w:tcW w:w="650" w:type="dxa"/>
          </w:tcPr>
          <w:p w14:paraId="24867A6E" w14:textId="5B64FF6B" w:rsidR="007312CE" w:rsidRPr="001C357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7312CE" w:rsidRPr="001C357E" w14:paraId="5CE1509A" w14:textId="77777777" w:rsidTr="00133B91">
        <w:tc>
          <w:tcPr>
            <w:tcW w:w="9016" w:type="dxa"/>
            <w:gridSpan w:val="10"/>
            <w:shd w:val="clear" w:color="auto" w:fill="156082" w:themeFill="accent1"/>
          </w:tcPr>
          <w:p w14:paraId="7F8CF008" w14:textId="23F64F50" w:rsidR="007312CE" w:rsidRPr="007312CE" w:rsidRDefault="007312C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FFFFFF" w:themeColor="background1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color w:val="FFFFFF" w:themeColor="background1"/>
                <w:rtl/>
                <w:lang w:bidi="ar-AE"/>
              </w:rPr>
              <w:t xml:space="preserve">ثانِيًا: الدرس </w:t>
            </w:r>
          </w:p>
        </w:tc>
      </w:tr>
      <w:tr w:rsidR="001C357E" w:rsidRPr="001C357E" w14:paraId="5F976ED2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2B67463B" w14:textId="29A0B783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عنوان الوحدة</w:t>
            </w:r>
          </w:p>
        </w:tc>
        <w:tc>
          <w:tcPr>
            <w:tcW w:w="1219" w:type="dxa"/>
          </w:tcPr>
          <w:p w14:paraId="33FE0187" w14:textId="77777777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355" w:type="dxa"/>
            <w:gridSpan w:val="2"/>
            <w:shd w:val="clear" w:color="auto" w:fill="C1E4F5" w:themeFill="accent1" w:themeFillTint="33"/>
          </w:tcPr>
          <w:p w14:paraId="328D6572" w14:textId="43AAB6BF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عنوان الدرس </w:t>
            </w:r>
          </w:p>
        </w:tc>
        <w:tc>
          <w:tcPr>
            <w:tcW w:w="1755" w:type="dxa"/>
            <w:gridSpan w:val="2"/>
          </w:tcPr>
          <w:p w14:paraId="7579923D" w14:textId="77777777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</w:p>
        </w:tc>
        <w:tc>
          <w:tcPr>
            <w:tcW w:w="1109" w:type="dxa"/>
            <w:shd w:val="clear" w:color="auto" w:fill="C1E4F5" w:themeFill="accent1" w:themeFillTint="33"/>
          </w:tcPr>
          <w:p w14:paraId="5D05F82A" w14:textId="77777777" w:rsidR="001C357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التكامل بين المواد </w:t>
            </w:r>
          </w:p>
          <w:p w14:paraId="53EC2778" w14:textId="1D243147" w:rsidR="00344045" w:rsidRPr="00344045" w:rsidRDefault="00344045" w:rsidP="00344045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344045">
              <w:rPr>
                <w:rFonts w:ascii="Sakkal Majalla" w:eastAsia="Sakkal Majalla" w:hAnsi="Sakkal Majalla" w:cs="Sakkal Majalla"/>
                <w:b/>
                <w:bCs/>
                <w:sz w:val="16"/>
                <w:szCs w:val="16"/>
                <w:rtl/>
              </w:rPr>
              <w:t>علوم / رياضيات / دراسات اجتماعية / تربية أخلاقية – بحسب ارتباط الدرس</w:t>
            </w:r>
          </w:p>
        </w:tc>
        <w:tc>
          <w:tcPr>
            <w:tcW w:w="2306" w:type="dxa"/>
            <w:gridSpan w:val="3"/>
          </w:tcPr>
          <w:p w14:paraId="25B3036F" w14:textId="1BCA889A" w:rsidR="001C357E" w:rsidRPr="004B1968" w:rsidRDefault="001C357E" w:rsidP="004B1968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rtl/>
                <w:lang w:val="en-AE" w:bidi="ar-AE"/>
              </w:rPr>
            </w:pPr>
          </w:p>
        </w:tc>
      </w:tr>
      <w:tr w:rsidR="001C357E" w:rsidRPr="001C357E" w14:paraId="6F35270F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4664CB55" w14:textId="71383393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نواتج التعلم </w:t>
            </w:r>
          </w:p>
        </w:tc>
        <w:tc>
          <w:tcPr>
            <w:tcW w:w="7744" w:type="dxa"/>
            <w:gridSpan w:val="9"/>
          </w:tcPr>
          <w:p w14:paraId="10816C02" w14:textId="77777777" w:rsidR="001C357E" w:rsidRDefault="001C357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  <w:p w14:paraId="7435B368" w14:textId="77777777" w:rsidR="007312CE" w:rsidRDefault="007312C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  <w:p w14:paraId="21067843" w14:textId="77777777" w:rsidR="007312CE" w:rsidRDefault="007312C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  <w:p w14:paraId="11428C6B" w14:textId="77777777" w:rsidR="007312CE" w:rsidRDefault="007312C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  <w:p w14:paraId="5B2D2D71" w14:textId="77777777" w:rsidR="007312CE" w:rsidRPr="001C357E" w:rsidRDefault="007312C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1C357E" w:rsidRPr="001C357E" w14:paraId="23702506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65285093" w14:textId="0415890B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المهارة المحورية </w:t>
            </w:r>
          </w:p>
        </w:tc>
        <w:tc>
          <w:tcPr>
            <w:tcW w:w="7744" w:type="dxa"/>
            <w:gridSpan w:val="9"/>
          </w:tcPr>
          <w:p w14:paraId="718C5A93" w14:textId="065E2140" w:rsidR="0079260E" w:rsidRPr="0079260E" w:rsidRDefault="0079260E" w:rsidP="0079260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79260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 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القراءة </w:t>
            </w:r>
            <w:r>
              <w:rPr>
                <w:rFonts w:ascii="Sakkal Majalla" w:eastAsia="Sakkal Majalla" w:hAnsi="Sakkal Majalla" w:cs="Sakkal Majalla" w:hint="cs"/>
                <w:b/>
                <w:bCs/>
                <w:rtl/>
              </w:rPr>
              <w:t>ال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>جهرية</w:t>
            </w:r>
          </w:p>
          <w:p w14:paraId="307BBEC7" w14:textId="28A7C073" w:rsidR="0079260E" w:rsidRPr="0079260E" w:rsidRDefault="0079260E" w:rsidP="0079260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79260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 ال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فهم </w:t>
            </w:r>
            <w:r>
              <w:rPr>
                <w:rFonts w:ascii="Sakkal Majalla" w:eastAsia="Sakkal Majalla" w:hAnsi="Sakkal Majalla" w:cs="Sakkal Majalla" w:hint="cs"/>
                <w:b/>
                <w:bCs/>
                <w:rtl/>
              </w:rPr>
              <w:t>ال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>مقروء</w:t>
            </w:r>
          </w:p>
          <w:p w14:paraId="1652980F" w14:textId="07596AF1" w:rsidR="0079260E" w:rsidRPr="0079260E" w:rsidRDefault="0079260E" w:rsidP="0079260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79260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 ال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وعي </w:t>
            </w:r>
            <w:r>
              <w:rPr>
                <w:rFonts w:ascii="Sakkal Majalla" w:eastAsia="Sakkal Majalla" w:hAnsi="Sakkal Majalla" w:cs="Sakkal Majalla" w:hint="cs"/>
                <w:b/>
                <w:bCs/>
                <w:rtl/>
              </w:rPr>
              <w:t>ال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>صوتي</w:t>
            </w:r>
          </w:p>
          <w:p w14:paraId="79A04107" w14:textId="50B1ED11" w:rsidR="0079260E" w:rsidRPr="0079260E" w:rsidRDefault="0079260E" w:rsidP="0079260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79260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 التحدث </w:t>
            </w:r>
          </w:p>
          <w:p w14:paraId="5D8FD021" w14:textId="77777777" w:rsidR="001C357E" w:rsidRDefault="0079260E" w:rsidP="0079260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rtl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79260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>ال</w:t>
            </w:r>
            <w:r w:rsidRPr="0079260E"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كتابة </w:t>
            </w:r>
          </w:p>
          <w:p w14:paraId="0A523DB5" w14:textId="1A985EA0" w:rsidR="008C77AC" w:rsidRDefault="008C77AC" w:rsidP="008C77AC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rtl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الإملاء </w:t>
            </w:r>
          </w:p>
          <w:p w14:paraId="2240133D" w14:textId="281EC372" w:rsidR="003B0AFE" w:rsidRPr="003B0AFE" w:rsidRDefault="003B0AFE" w:rsidP="003B0A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3B0AFE">
              <w:rPr>
                <w:rFonts w:ascii="Sakkal Majalla" w:eastAsia="Sakkal Majalla" w:hAnsi="Sakkal Majalla" w:cs="Sakkal Majalla"/>
                <w:b/>
                <w:bCs/>
                <w:highlight w:val="yellow"/>
                <w:rtl/>
              </w:rPr>
              <w:t xml:space="preserve">مهارات </w:t>
            </w:r>
            <w:r w:rsidRPr="00A626E3">
              <w:rPr>
                <w:rFonts w:ascii="Sakkal Majalla" w:eastAsia="Sakkal Majalla" w:hAnsi="Sakkal Majalla" w:cs="Sakkal Majalla" w:hint="cs"/>
                <w:b/>
                <w:bCs/>
                <w:highlight w:val="yellow"/>
                <w:rtl/>
              </w:rPr>
              <w:t>داعمة:</w:t>
            </w:r>
            <w:r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 </w:t>
            </w:r>
          </w:p>
          <w:p w14:paraId="0F2EDC29" w14:textId="184C8BC6" w:rsidR="003B0AFE" w:rsidRPr="003B0AFE" w:rsidRDefault="003B0AFE" w:rsidP="003B0A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3B0AFE">
              <w:rPr>
                <w:rFonts w:ascii="Sakkal Majalla" w:eastAsia="Sakkal Majalla" w:hAnsi="Sakkal Majalla" w:cs="Sakkal Majalla"/>
                <w:b/>
                <w:bCs/>
                <w:rtl/>
              </w:rPr>
              <w:t>الطلاقة</w:t>
            </w:r>
          </w:p>
          <w:p w14:paraId="13C0D1EF" w14:textId="1392DDAD" w:rsidR="003B0AFE" w:rsidRPr="003B0AFE" w:rsidRDefault="003B0AFE" w:rsidP="003B0A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3B0AFE">
              <w:rPr>
                <w:rFonts w:ascii="Sakkal Majalla" w:eastAsia="Sakkal Majalla" w:hAnsi="Sakkal Majalla" w:cs="Sakkal Majalla"/>
                <w:b/>
                <w:bCs/>
                <w:rtl/>
              </w:rPr>
              <w:t>المفردات</w:t>
            </w:r>
          </w:p>
          <w:p w14:paraId="67428AC6" w14:textId="0760706B" w:rsidR="003B0AFE" w:rsidRPr="003B0AFE" w:rsidRDefault="003B0AFE" w:rsidP="003B0A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3B0AFE">
              <w:rPr>
                <w:rFonts w:ascii="Sakkal Majalla" w:eastAsia="Sakkal Majalla" w:hAnsi="Sakkal Majalla" w:cs="Sakkal Majalla"/>
                <w:b/>
                <w:bCs/>
                <w:rtl/>
              </w:rPr>
              <w:t>فهم المعنى</w:t>
            </w:r>
          </w:p>
          <w:p w14:paraId="7ED2BCAC" w14:textId="2C93B8ED" w:rsidR="003B0AFE" w:rsidRPr="003B0AFE" w:rsidRDefault="003B0AFE" w:rsidP="003B0A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3B0AFE">
              <w:rPr>
                <w:rFonts w:ascii="Sakkal Majalla" w:eastAsia="Sakkal Majalla" w:hAnsi="Sakkal Majalla" w:cs="Sakkal Majalla"/>
                <w:b/>
                <w:bCs/>
                <w:rtl/>
              </w:rPr>
              <w:t>الكتابة</w:t>
            </w:r>
          </w:p>
          <w:p w14:paraId="759CFE27" w14:textId="51ED1CDA" w:rsidR="003B0AFE" w:rsidRPr="003B0AFE" w:rsidRDefault="003B0AFE" w:rsidP="003B0A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="00A626E3"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التحليل والتركيب </w:t>
            </w:r>
          </w:p>
          <w:p w14:paraId="3399201B" w14:textId="77777777" w:rsidR="003B0AFE" w:rsidRDefault="003B0AFE" w:rsidP="00A626E3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rtl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Pr="003B0AFE">
              <w:rPr>
                <w:rFonts w:ascii="Sakkal Majalla" w:eastAsia="Sakkal Majalla" w:hAnsi="Sakkal Majalla" w:cs="Sakkal Majalla"/>
                <w:b/>
                <w:bCs/>
                <w:rtl/>
              </w:rPr>
              <w:t xml:space="preserve">الربط بين </w:t>
            </w:r>
            <w:r w:rsidR="00E6312F" w:rsidRPr="003B0AF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>الكلمات</w:t>
            </w:r>
            <w:r w:rsidR="00E6312F">
              <w:rPr>
                <w:rFonts w:ascii="Sakkal Majalla" w:eastAsia="Sakkal Majalla" w:hAnsi="Sakkal Majalla" w:cs="Sakkal Majalla" w:hint="cs"/>
                <w:b/>
                <w:bCs/>
                <w:rtl/>
              </w:rPr>
              <w:t xml:space="preserve"> </w:t>
            </w:r>
            <w:r w:rsidR="00E6312F">
              <w:rPr>
                <w:rFonts w:ascii="Sakkal Majalla" w:eastAsia="Sakkal Majalla" w:hAnsi="Sakkal Majalla" w:cs="Sakkal Majalla"/>
                <w:b/>
                <w:bCs/>
                <w:rtl/>
              </w:rPr>
              <w:t>(</w:t>
            </w:r>
            <w:r w:rsidR="00A626E3">
              <w:rPr>
                <w:rFonts w:ascii="Sakkal Majalla" w:eastAsia="Sakkal Majalla" w:hAnsi="Sakkal Majalla" w:cs="Sakkal Majalla" w:hint="cs"/>
                <w:b/>
                <w:bCs/>
                <w:rtl/>
              </w:rPr>
              <w:t>التلاعب بالكلمات)</w:t>
            </w:r>
          </w:p>
          <w:p w14:paraId="7369B6A5" w14:textId="6DD00656" w:rsidR="00C51DE8" w:rsidRPr="00C51DE8" w:rsidRDefault="008C77AC" w:rsidP="008C77AC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 xml:space="preserve"> </w:t>
            </w:r>
            <w:r w:rsidR="00C51DE8" w:rsidRPr="00C51DE8">
              <w:rPr>
                <w:rFonts w:ascii="Sakkal Majalla" w:eastAsia="Sakkal Majalla" w:hAnsi="Sakkal Majalla" w:cs="Sakkal Majalla"/>
                <w:b/>
                <w:bCs/>
                <w:rtl/>
                <w:lang w:val="en-AE"/>
              </w:rPr>
              <w:t>التنبؤ</w:t>
            </w:r>
          </w:p>
          <w:p w14:paraId="3990CC02" w14:textId="487748E3" w:rsidR="00C51DE8" w:rsidRPr="00C51DE8" w:rsidRDefault="008C77AC" w:rsidP="008C77AC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 xml:space="preserve"> </w:t>
            </w:r>
            <w:r w:rsidR="00C51DE8" w:rsidRPr="00C51DE8">
              <w:rPr>
                <w:rFonts w:ascii="Sakkal Majalla" w:eastAsia="Sakkal Majalla" w:hAnsi="Sakkal Majalla" w:cs="Sakkal Majalla"/>
                <w:b/>
                <w:bCs/>
                <w:rtl/>
                <w:lang w:val="en-AE"/>
              </w:rPr>
              <w:t>الاستنتاج</w:t>
            </w:r>
          </w:p>
          <w:p w14:paraId="58612FB5" w14:textId="6F1103D1" w:rsidR="00C51DE8" w:rsidRPr="00A626E3" w:rsidRDefault="008C77AC" w:rsidP="008C77AC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rtl/>
                <w:lang w:val="en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 xml:space="preserve"> </w:t>
            </w:r>
            <w:r w:rsidR="00C51DE8" w:rsidRPr="00C51DE8">
              <w:rPr>
                <w:rFonts w:ascii="Sakkal Majalla" w:eastAsia="Sakkal Majalla" w:hAnsi="Sakkal Majalla" w:cs="Sakkal Majalla"/>
                <w:b/>
                <w:bCs/>
                <w:rtl/>
                <w:lang w:val="en-AE"/>
              </w:rPr>
              <w:t>الربط بين الأفكار</w:t>
            </w:r>
          </w:p>
        </w:tc>
      </w:tr>
      <w:tr w:rsidR="001C357E" w:rsidRPr="001C357E" w14:paraId="1147921D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20490ABC" w14:textId="60E54A5D" w:rsidR="001C357E" w:rsidRPr="007312CE" w:rsidRDefault="001C357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الكلمات الرئيسة </w:t>
            </w:r>
          </w:p>
        </w:tc>
        <w:tc>
          <w:tcPr>
            <w:tcW w:w="7744" w:type="dxa"/>
            <w:gridSpan w:val="9"/>
          </w:tcPr>
          <w:p w14:paraId="0FFA52CF" w14:textId="77777777" w:rsidR="001C357E" w:rsidRPr="001C357E" w:rsidRDefault="001C357E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E6312F" w:rsidRPr="001C357E" w14:paraId="5E543A0F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6F1C2197" w14:textId="543FCE90" w:rsidR="00E6312F" w:rsidRPr="007312CE" w:rsidRDefault="00E6312F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الكلمات البصرية </w:t>
            </w:r>
          </w:p>
        </w:tc>
        <w:tc>
          <w:tcPr>
            <w:tcW w:w="7744" w:type="dxa"/>
            <w:gridSpan w:val="9"/>
          </w:tcPr>
          <w:p w14:paraId="254189E7" w14:textId="77777777" w:rsidR="00E6312F" w:rsidRPr="001C357E" w:rsidRDefault="00E6312F" w:rsidP="001C357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</w:p>
        </w:tc>
      </w:tr>
      <w:tr w:rsidR="007312CE" w:rsidRPr="001C357E" w14:paraId="2255ADEC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3170C3A7" w14:textId="22967A9A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</w:rPr>
              <w:t>إ</w:t>
            </w:r>
            <w:r w:rsidRPr="007312C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ستراتيجيات التعلم</w:t>
            </w:r>
          </w:p>
        </w:tc>
        <w:tc>
          <w:tcPr>
            <w:tcW w:w="7744" w:type="dxa"/>
            <w:gridSpan w:val="9"/>
          </w:tcPr>
          <w:p w14:paraId="502E3F11" w14:textId="77777777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7312C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يرجى تحديد جميع الاستراتيجيات التعليمية التي تنطبق على الموقف التعليمي</w:t>
            </w:r>
            <w:r w:rsidRPr="007312C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lang w:bidi="ar-AE"/>
              </w:rPr>
              <w:t>:</w:t>
            </w:r>
          </w:p>
          <w:p w14:paraId="19365E26" w14:textId="77777777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lang w:bidi="ar-AE"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7"/>
              <w:gridCol w:w="2075"/>
              <w:gridCol w:w="2926"/>
            </w:tblGrid>
            <w:tr w:rsidR="007312CE" w:rsidRPr="007312CE" w14:paraId="3EAF42FE" w14:textId="77777777" w:rsidTr="00D71BD4">
              <w:trPr>
                <w:trHeight w:val="171"/>
              </w:trPr>
              <w:tc>
                <w:tcPr>
                  <w:tcW w:w="4366" w:type="dxa"/>
                </w:tcPr>
                <w:p w14:paraId="55C68BA7" w14:textId="68CEECE6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الدعائم التعليمية</w:t>
                  </w:r>
                </w:p>
                <w:p w14:paraId="3CE87A2F" w14:textId="7431A589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التعلم المتمايز</w:t>
                  </w:r>
                </w:p>
                <w:p w14:paraId="3DA421DC" w14:textId="28AAE722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العمل الجماعي (العصف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الذهني،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تبادل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الأدوار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،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تمثيل الأدوار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، إلخ) </w:t>
                  </w:r>
                </w:p>
                <w:p w14:paraId="5CB3C505" w14:textId="2BABB096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فكر- زاوج 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–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شارك</w:t>
                  </w:r>
                </w:p>
                <w:p w14:paraId="779A3152" w14:textId="21094346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lastRenderedPageBreak/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التعلم النشط (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الاستجواب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المتبادل،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إجراء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التوقفات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، إلخ)</w:t>
                  </w:r>
                </w:p>
              </w:tc>
              <w:tc>
                <w:tcPr>
                  <w:tcW w:w="3460" w:type="dxa"/>
                </w:tcPr>
                <w:p w14:paraId="71631531" w14:textId="1308A311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lastRenderedPageBreak/>
                    <w:t>☐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تعليم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الأقران</w:t>
                  </w:r>
                </w:p>
                <w:p w14:paraId="0130E321" w14:textId="0F8F062B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لاستجواب السقراطي</w:t>
                  </w:r>
                </w:p>
                <w:p w14:paraId="4B8612DF" w14:textId="0AF69C77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التعلم التجريبي</w:t>
                  </w:r>
                </w:p>
                <w:p w14:paraId="718EE374" w14:textId="34DD80FD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التعلم القائم على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اللعب</w:t>
                  </w:r>
                </w:p>
                <w:p w14:paraId="11B8DAC5" w14:textId="43AA7E69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المقاعد المرنة</w:t>
                  </w:r>
                </w:p>
                <w:p w14:paraId="7BAD7454" w14:textId="51B2ECE3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lastRenderedPageBreak/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عرض الطالب</w:t>
                  </w:r>
                </w:p>
              </w:tc>
              <w:tc>
                <w:tcPr>
                  <w:tcW w:w="5273" w:type="dxa"/>
                </w:tcPr>
                <w:p w14:paraId="4854C6A2" w14:textId="4F241423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lastRenderedPageBreak/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الممارسة الموجهة (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أنا 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أفعل / 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نحن 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نفعل / أنت تفعل)</w:t>
                  </w:r>
                </w:p>
                <w:p w14:paraId="77550219" w14:textId="1E6BBF02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التعلم الاستكشافي</w:t>
                  </w:r>
                </w:p>
                <w:p w14:paraId="133E83B4" w14:textId="5ACD0B6B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التعليم القائم على الاستفسار</w:t>
                  </w:r>
                </w:p>
                <w:p w14:paraId="604F455D" w14:textId="12C7F2CE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لنمذجة</w:t>
                  </w:r>
                </w:p>
                <w:p w14:paraId="5C24EABB" w14:textId="79DC2528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lastRenderedPageBreak/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التدريس الذي يقوده الطالب</w:t>
                  </w:r>
                </w:p>
                <w:p w14:paraId="0F4E01FF" w14:textId="7B37DD64" w:rsidR="007312CE" w:rsidRPr="007312CE" w:rsidRDefault="007312CE" w:rsidP="007312C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r w:rsidRPr="007312CE">
                    <w:rPr>
                      <w:rFonts w:ascii="Segoe UI Symbol" w:eastAsia="Sakkal Majalla" w:hAnsi="Segoe UI Symbol" w:cs="Segoe UI Symbol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☐</w:t>
                  </w:r>
                  <w:r w:rsidRPr="007312C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أخرى</w:t>
                  </w:r>
                </w:p>
              </w:tc>
            </w:tr>
          </w:tbl>
          <w:p w14:paraId="64A9DC51" w14:textId="77777777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lang w:bidi="ar-AE"/>
              </w:rPr>
            </w:pPr>
          </w:p>
          <w:p w14:paraId="4E0EA17A" w14:textId="097409B3" w:rsidR="007312CE" w:rsidRPr="007312CE" w:rsidRDefault="007312C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إ</w:t>
            </w:r>
            <w:r w:rsidRPr="007312C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ستراتيجيات أخرى (إن وُجدت)</w:t>
            </w:r>
            <w:r w:rsidRPr="007312C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lang w:bidi="ar-AE"/>
              </w:rPr>
              <w:t>:</w:t>
            </w:r>
          </w:p>
        </w:tc>
      </w:tr>
      <w:tr w:rsidR="007312CE" w:rsidRPr="001C357E" w14:paraId="40B89AF6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526AAC50" w14:textId="06099DD9" w:rsidR="00EA413D" w:rsidRDefault="009225B7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</w:rPr>
              <w:lastRenderedPageBreak/>
              <w:t xml:space="preserve">المصادر 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</w:rPr>
              <w:t>والوسائل</w:t>
            </w:r>
            <w:r w:rsidR="007312C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08B7B26" w14:textId="7BF71EEF" w:rsidR="007312CE" w:rsidRPr="007312CE" w:rsidRDefault="007312CE" w:rsidP="00EA413D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مثل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: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صفحات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الكتب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المدرسية،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والوسائل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التعليمية،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والوسائل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الرقمية،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وما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إلى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 xml:space="preserve"> </w:t>
            </w:r>
            <w:r w:rsidRPr="00EA413D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>ذلك</w:t>
            </w:r>
            <w:r w:rsidRPr="00EA413D"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  <w:t>)</w:t>
            </w:r>
          </w:p>
        </w:tc>
        <w:tc>
          <w:tcPr>
            <w:tcW w:w="7744" w:type="dxa"/>
            <w:gridSpan w:val="9"/>
          </w:tcPr>
          <w:p w14:paraId="4D6BEEE5" w14:textId="77777777" w:rsidR="007312CE" w:rsidRPr="001C357E" w:rsidRDefault="007312C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</w:rPr>
            </w:pPr>
          </w:p>
        </w:tc>
      </w:tr>
      <w:tr w:rsidR="00CC3FFE" w:rsidRPr="001C357E" w14:paraId="16884D75" w14:textId="77777777" w:rsidTr="00133B91">
        <w:tc>
          <w:tcPr>
            <w:tcW w:w="1272" w:type="dxa"/>
            <w:shd w:val="clear" w:color="auto" w:fill="C1E4F5" w:themeFill="accent1" w:themeFillTint="33"/>
          </w:tcPr>
          <w:p w14:paraId="0E25699E" w14:textId="77777777" w:rsidR="00CC3FFE" w:rsidRDefault="00CC3FFE" w:rsidP="007312C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312C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بناء المجموعات</w:t>
            </w:r>
          </w:p>
          <w:p w14:paraId="48BEB6CA" w14:textId="61D48EF8" w:rsidR="00CC3FFE" w:rsidRPr="00CC3FFE" w:rsidRDefault="00CC3FFE" w:rsidP="00CC3FF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sz w:val="16"/>
                <w:szCs w:val="16"/>
                <w:rtl/>
              </w:rPr>
            </w:pPr>
            <w:r w:rsidRPr="00CC3FFE">
              <w:rPr>
                <w:rFonts w:ascii="Sakkal Majalla" w:eastAsia="Sakkal Majalla" w:hAnsi="Sakkal Majalla" w:cs="Sakkal Majalla" w:hint="cs"/>
                <w:sz w:val="16"/>
                <w:szCs w:val="16"/>
                <w:rtl/>
              </w:rPr>
              <w:t xml:space="preserve">حدد كل ما ينطبق </w:t>
            </w:r>
          </w:p>
        </w:tc>
        <w:tc>
          <w:tcPr>
            <w:tcW w:w="1550" w:type="dxa"/>
            <w:gridSpan w:val="2"/>
          </w:tcPr>
          <w:p w14:paraId="6D2E5B48" w14:textId="09BD6696" w:rsidR="00CC3FFE" w:rsidRPr="001C357E" w:rsidRDefault="0024583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="00CC3FFE" w:rsidRPr="007312CE">
              <w:rPr>
                <w:rFonts w:ascii="Sakkal Majalla" w:eastAsia="Sakkal Majalla" w:hAnsi="Sakkal Majalla" w:cs="Sakkal Majalla"/>
                <w:b/>
                <w:bCs/>
                <w:rtl/>
              </w:rPr>
              <w:t>الصف كامل</w:t>
            </w:r>
            <w:r w:rsidR="00CC3FFE">
              <w:rPr>
                <w:rFonts w:ascii="Sakkal Majalla" w:eastAsia="Sakkal Majalla" w:hAnsi="Sakkal Majalla" w:cs="Sakkal Majalla" w:hint="cs"/>
                <w:b/>
                <w:bCs/>
                <w:rtl/>
              </w:rPr>
              <w:t>ً</w:t>
            </w:r>
            <w:r w:rsidR="00CC3FFE" w:rsidRPr="007312CE">
              <w:rPr>
                <w:rFonts w:ascii="Sakkal Majalla" w:eastAsia="Sakkal Majalla" w:hAnsi="Sakkal Majalla" w:cs="Sakkal Majalla"/>
                <w:b/>
                <w:bCs/>
                <w:rtl/>
              </w:rPr>
              <w:t>ا</w:t>
            </w:r>
          </w:p>
        </w:tc>
        <w:tc>
          <w:tcPr>
            <w:tcW w:w="1957" w:type="dxa"/>
            <w:gridSpan w:val="2"/>
          </w:tcPr>
          <w:p w14:paraId="2670CA26" w14:textId="26842E65" w:rsidR="00CC3FFE" w:rsidRPr="001C357E" w:rsidRDefault="0024583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="00CC3FFE" w:rsidRPr="007312CE">
              <w:rPr>
                <w:rFonts w:ascii="Sakkal Majalla" w:eastAsia="Sakkal Majalla" w:hAnsi="Sakkal Majalla" w:cs="Sakkal Majalla"/>
                <w:b/>
                <w:bCs/>
                <w:rtl/>
              </w:rPr>
              <w:t>مجموعات صغيرة</w:t>
            </w:r>
          </w:p>
        </w:tc>
        <w:tc>
          <w:tcPr>
            <w:tcW w:w="2070" w:type="dxa"/>
            <w:gridSpan w:val="3"/>
          </w:tcPr>
          <w:p w14:paraId="5007EA59" w14:textId="683AC8E0" w:rsidR="00CC3FFE" w:rsidRPr="001C357E" w:rsidRDefault="0024583E" w:rsidP="00CC3FF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="00CC3FFE" w:rsidRPr="00CC3FFE">
              <w:rPr>
                <w:rFonts w:ascii="Sakkal Majalla" w:eastAsia="Sakkal Majalla" w:hAnsi="Sakkal Majalla" w:cs="Sakkal Majalla"/>
                <w:b/>
                <w:bCs/>
                <w:rtl/>
              </w:rPr>
              <w:t>العمل بشكل ثنائي</w:t>
            </w:r>
          </w:p>
        </w:tc>
        <w:tc>
          <w:tcPr>
            <w:tcW w:w="2167" w:type="dxa"/>
            <w:gridSpan w:val="2"/>
          </w:tcPr>
          <w:p w14:paraId="57774B15" w14:textId="69BD3041" w:rsidR="00CC3FFE" w:rsidRPr="001C357E" w:rsidRDefault="0024583E" w:rsidP="007312CE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rtl/>
                <w:lang w:bidi="ar-AE"/>
              </w:rPr>
            </w:pPr>
            <w:r w:rsidRPr="0079260E">
              <w:rPr>
                <w:rFonts w:ascii="Segoe UI Symbol" w:eastAsia="Sakkal Majalla" w:hAnsi="Segoe UI Symbol" w:cs="Segoe UI Symbol" w:hint="cs"/>
                <w:b/>
                <w:bCs/>
                <w:rtl/>
              </w:rPr>
              <w:t>☐</w:t>
            </w:r>
            <w:r w:rsidR="00CC3FFE" w:rsidRPr="00CC3FFE">
              <w:rPr>
                <w:rFonts w:ascii="Sakkal Majalla" w:eastAsia="Sakkal Majalla" w:hAnsi="Sakkal Majalla" w:cs="Sakkal Majalla"/>
                <w:b/>
                <w:bCs/>
                <w:rtl/>
              </w:rPr>
              <w:t>العمل بشكل مستقل</w:t>
            </w:r>
          </w:p>
        </w:tc>
      </w:tr>
      <w:tr w:rsidR="003D203E" w:rsidRPr="001C357E" w14:paraId="60E10D94" w14:textId="77777777" w:rsidTr="003D203E">
        <w:trPr>
          <w:trHeight w:val="2926"/>
        </w:trPr>
        <w:tc>
          <w:tcPr>
            <w:tcW w:w="1272" w:type="dxa"/>
            <w:shd w:val="clear" w:color="auto" w:fill="C1E4F5" w:themeFill="accent1" w:themeFillTint="33"/>
          </w:tcPr>
          <w:p w14:paraId="6C055E93" w14:textId="5305A050" w:rsidR="003D203E" w:rsidRPr="007312CE" w:rsidRDefault="003D203E" w:rsidP="003D203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D203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التركيز على مهارات التفكير العليا</w:t>
            </w:r>
          </w:p>
        </w:tc>
        <w:tc>
          <w:tcPr>
            <w:tcW w:w="7744" w:type="dxa"/>
            <w:gridSpan w:val="9"/>
          </w:tcPr>
          <w:p w14:paraId="5D4C8201" w14:textId="77777777" w:rsidR="003D203E" w:rsidRPr="003D203E" w:rsidRDefault="003D203E" w:rsidP="003D203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D203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يرجى تحديد جميع المهارات التي تم توظيفها</w:t>
            </w:r>
            <w:r w:rsidRPr="003D203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:</w:t>
            </w:r>
          </w:p>
          <w:tbl>
            <w:tblPr>
              <w:tblStyle w:val="ac"/>
              <w:tblpPr w:leftFromText="180" w:rightFromText="180" w:vertAnchor="text" w:horzAnchor="margin" w:tblpY="32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  <w:gridCol w:w="3798"/>
            </w:tblGrid>
            <w:tr w:rsidR="003D203E" w:rsidRPr="003D203E" w14:paraId="39BD4017" w14:textId="77777777" w:rsidTr="003D203E">
              <w:tc>
                <w:tcPr>
                  <w:tcW w:w="3730" w:type="dxa"/>
                </w:tcPr>
                <w:p w14:paraId="37CEFB9D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300764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التحليل </w:t>
                  </w:r>
                </w:p>
                <w:p w14:paraId="1A977CD8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982446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التقييم</w:t>
                  </w:r>
                </w:p>
                <w:p w14:paraId="409D36E5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544255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التبرير </w:t>
                  </w:r>
                </w:p>
                <w:p w14:paraId="6A4FD385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451054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التفكير</w:t>
                  </w:r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المنطقي</w:t>
                  </w:r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</w:p>
                <w:p w14:paraId="1372777A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85155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توليد الفرضيات </w:t>
                  </w:r>
                </w:p>
                <w:p w14:paraId="295E34DA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348829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الربط</w:t>
                  </w:r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بين</w:t>
                  </w:r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المفاهيم</w:t>
                  </w:r>
                </w:p>
              </w:tc>
              <w:tc>
                <w:tcPr>
                  <w:tcW w:w="3798" w:type="dxa"/>
                </w:tcPr>
                <w:p w14:paraId="1E1E4525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495757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استخلاص </w:t>
                  </w:r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الاستنتاجات</w:t>
                  </w:r>
                </w:p>
                <w:p w14:paraId="0A4F6DE4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453084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تجميع المعلومات </w:t>
                  </w:r>
                </w:p>
                <w:p w14:paraId="24378851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493258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تصميم الحلول</w:t>
                  </w:r>
                </w:p>
                <w:p w14:paraId="01753FA8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603837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بناء</w:t>
                  </w:r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3D203E" w:rsidRPr="003D203E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الحجج</w:t>
                  </w:r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</w:p>
                <w:p w14:paraId="0A17B44D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817844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بناء التفسير </w:t>
                  </w:r>
                </w:p>
                <w:p w14:paraId="4A6C9E27" w14:textId="77777777" w:rsidR="003D203E" w:rsidRPr="003D203E" w:rsidRDefault="00000000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754474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203E" w:rsidRPr="003D203E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3D203E" w:rsidRPr="003D203E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أخرى</w:t>
                  </w:r>
                </w:p>
                <w:p w14:paraId="43FC1BA4" w14:textId="77777777" w:rsidR="003D203E" w:rsidRPr="003D203E" w:rsidRDefault="003D203E" w:rsidP="003D203E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</w:p>
              </w:tc>
            </w:tr>
          </w:tbl>
          <w:p w14:paraId="1D5ACA3A" w14:textId="77777777" w:rsidR="003D203E" w:rsidRPr="003D203E" w:rsidRDefault="003D203E" w:rsidP="003D203E">
            <w:p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  <w:r w:rsidRPr="003D203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إذا كانت</w:t>
            </w:r>
            <w:r w:rsidRPr="003D203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 xml:space="preserve"> توجد مهارات</w:t>
            </w:r>
            <w:r w:rsidRPr="003D203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 xml:space="preserve"> "أخرى"، يرجى تحديد</w:t>
            </w:r>
            <w:r w:rsidRPr="003D203E"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ها</w:t>
            </w:r>
            <w:r w:rsidRPr="003D203E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>:</w:t>
            </w:r>
          </w:p>
          <w:p w14:paraId="406E41DA" w14:textId="19E41028" w:rsidR="003D203E" w:rsidRPr="003D203E" w:rsidRDefault="003D203E" w:rsidP="003D203E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lang w:bidi="ar-AE"/>
              </w:rPr>
            </w:pPr>
          </w:p>
        </w:tc>
      </w:tr>
      <w:tr w:rsidR="007F0478" w:rsidRPr="001C357E" w14:paraId="317B52D7" w14:textId="77777777" w:rsidTr="00E44ECB">
        <w:trPr>
          <w:trHeight w:val="2926"/>
        </w:trPr>
        <w:tc>
          <w:tcPr>
            <w:tcW w:w="1272" w:type="dxa"/>
            <w:shd w:val="clear" w:color="auto" w:fill="C1E4F5" w:themeFill="accent1" w:themeFillTint="33"/>
            <w:vAlign w:val="center"/>
          </w:tcPr>
          <w:p w14:paraId="4F3F4199" w14:textId="1251D1C1" w:rsidR="007F0478" w:rsidRPr="003D203E" w:rsidRDefault="007F0478" w:rsidP="007F0478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7F0478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</w:rPr>
              <w:t>مهارات التعلم المستهدفة</w:t>
            </w:r>
          </w:p>
        </w:tc>
        <w:tc>
          <w:tcPr>
            <w:tcW w:w="7744" w:type="dxa"/>
            <w:gridSpan w:val="9"/>
          </w:tcPr>
          <w:p w14:paraId="67E89641" w14:textId="28278092" w:rsidR="007F0478" w:rsidRPr="007F0478" w:rsidRDefault="007F0478" w:rsidP="007F0478">
            <w:pPr>
              <w:bidi/>
              <w:spacing w:before="120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lang w:bidi="ar-AE"/>
              </w:rPr>
            </w:pPr>
            <w:r w:rsidRPr="007F0478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 xml:space="preserve">يرجى </w:t>
            </w:r>
            <w:r>
              <w:rPr>
                <w:rFonts w:ascii="Sakkal Majalla" w:eastAsia="Sakkal Majalla" w:hAnsi="Sakkal Majalla" w:cs="Sakkal Majalla" w:hint="cs"/>
                <w:b/>
                <w:bCs/>
                <w:sz w:val="20"/>
                <w:szCs w:val="20"/>
                <w:rtl/>
                <w:lang w:bidi="ar-AE"/>
              </w:rPr>
              <w:t>تحديد</w:t>
            </w:r>
            <w:r w:rsidRPr="007F0478"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  <w:t xml:space="preserve"> كل ما ينطبق:</w:t>
            </w: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6"/>
              <w:gridCol w:w="3782"/>
            </w:tblGrid>
            <w:tr w:rsidR="007F0478" w14:paraId="746403F8" w14:textId="77777777" w:rsidTr="00D71BD4">
              <w:trPr>
                <w:trHeight w:val="1962"/>
              </w:trPr>
              <w:tc>
                <w:tcPr>
                  <w:tcW w:w="6549" w:type="dxa"/>
                </w:tcPr>
                <w:p w14:paraId="60D91DD8" w14:textId="48F908DD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49646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>
                        <w:rPr>
                          <w:rFonts w:ascii="MS Gothic" w:eastAsia="MS Gothic" w:hAnsi="MS Gothic" w:cs="Sakkal Majalla" w:hint="eastAsia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المسؤولية عن التعلم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الذاتي</w:t>
                  </w:r>
                </w:p>
                <w:p w14:paraId="045AC655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507893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التفاعل،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التعاون، ومهارات التواص</w:t>
                  </w:r>
                </w:p>
                <w:p w14:paraId="29775CB5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059086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تطبيق التعلم في سياقات حياتية واقعية</w:t>
                  </w:r>
                </w:p>
                <w:p w14:paraId="632C5D93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006871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إجراء روابط تكاملية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بين مجالات التعلم</w:t>
                  </w:r>
                </w:p>
                <w:p w14:paraId="380EB7BB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561093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تحديد الأهداف والمتابعة الذاتية</w:t>
                  </w:r>
                </w:p>
              </w:tc>
              <w:tc>
                <w:tcPr>
                  <w:tcW w:w="6550" w:type="dxa"/>
                </w:tcPr>
                <w:p w14:paraId="27AB46EB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94175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الاستقصاء والبحث</w:t>
                  </w:r>
                </w:p>
                <w:p w14:paraId="70CC71DF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593317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التفكير النقدي</w:t>
                  </w:r>
                </w:p>
                <w:p w14:paraId="6E39634E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-1926109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حل المشكلات</w:t>
                  </w:r>
                </w:p>
                <w:p w14:paraId="2AA3ABBC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121801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استخدام تقنيات التعلم</w:t>
                  </w:r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</w:p>
                <w:p w14:paraId="640023A3" w14:textId="77777777" w:rsidR="007F0478" w:rsidRPr="007F0478" w:rsidRDefault="00000000" w:rsidP="007F0478">
                  <w:pPr>
                    <w:bidi/>
                    <w:spacing w:after="0" w:line="240" w:lineRule="auto"/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</w:pPr>
                  <w:sdt>
                    <w:sdtPr>
                      <w:rPr>
                        <w:rFonts w:ascii="Sakkal Majalla" w:eastAsia="Sakkal Majalla" w:hAnsi="Sakkal Majalla" w:cs="Sakkal Majalla"/>
                        <w:b/>
                        <w:bCs/>
                        <w:sz w:val="20"/>
                        <w:szCs w:val="20"/>
                        <w:rtl/>
                        <w:lang w:bidi="ar-AE"/>
                      </w:rPr>
                      <w:id w:val="96377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F0478" w:rsidRPr="007F0478">
                        <w:rPr>
                          <w:rFonts w:ascii="Segoe UI Symbol" w:eastAsia="Sakkal Majalla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  <w:lang w:bidi="ar-AE"/>
                        </w:rPr>
                        <w:t>☐</w:t>
                      </w:r>
                    </w:sdtContent>
                  </w:sdt>
                  <w:r w:rsidR="007F0478" w:rsidRPr="007F0478">
                    <w:rPr>
                      <w:rFonts w:ascii="Sakkal Majalla" w:eastAsia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</w:t>
                  </w:r>
                  <w:r w:rsidR="007F0478" w:rsidRPr="007F0478">
                    <w:rPr>
                      <w:rFonts w:ascii="Sakkal Majalla" w:eastAsia="Sakkal Majalla" w:hAnsi="Sakkal Majalla" w:cs="Sakkal Majalla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ما وراء المعرفة</w:t>
                  </w:r>
                </w:p>
              </w:tc>
            </w:tr>
          </w:tbl>
          <w:p w14:paraId="48C4659F" w14:textId="77777777" w:rsidR="007F0478" w:rsidRPr="003D203E" w:rsidRDefault="007F0478" w:rsidP="007F0478">
            <w:pPr>
              <w:bidi/>
              <w:spacing w:after="0" w:line="240" w:lineRule="auto"/>
              <w:rPr>
                <w:rFonts w:ascii="Sakkal Majalla" w:eastAsia="Sakkal Majalla" w:hAnsi="Sakkal Majalla" w:cs="Sakkal Majalla"/>
                <w:b/>
                <w:bCs/>
                <w:sz w:val="20"/>
                <w:szCs w:val="20"/>
                <w:rtl/>
                <w:lang w:bidi="ar-AE"/>
              </w:rPr>
            </w:pPr>
          </w:p>
        </w:tc>
      </w:tr>
    </w:tbl>
    <w:p w14:paraId="5C82F46C" w14:textId="77777777" w:rsidR="007A0906" w:rsidRPr="007A0906" w:rsidRDefault="007A0906" w:rsidP="007A0906">
      <w:pPr>
        <w:bidi/>
        <w:spacing w:line="240" w:lineRule="auto"/>
        <w:jc w:val="center"/>
        <w:rPr>
          <w:rFonts w:ascii="Sakkal Majalla" w:eastAsia="Sakkal Majalla" w:hAnsi="Sakkal Majalla" w:cs="Sakkal Majalla"/>
          <w:b/>
          <w:bCs/>
          <w:sz w:val="24"/>
          <w:szCs w:val="24"/>
          <w:rtl/>
          <w:lang w:bidi="ar-AE"/>
        </w:rPr>
      </w:pPr>
    </w:p>
    <w:p w14:paraId="7CB074E3" w14:textId="77777777" w:rsidR="001F4D7A" w:rsidRDefault="001F4D7A" w:rsidP="003D203E">
      <w:pPr>
        <w:rPr>
          <w:rFonts w:ascii="Sakkal Majalla" w:hAnsi="Sakkal Majalla" w:cs="Sakkal Majalla"/>
          <w:b/>
          <w:bCs/>
          <w:sz w:val="24"/>
          <w:szCs w:val="24"/>
          <w:lang w:bidi="ar-AE"/>
        </w:rPr>
        <w:sectPr w:rsidR="001F4D7A" w:rsidSect="00AF3095">
          <w:head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ac"/>
        <w:tblpPr w:vertAnchor="text" w:tblpX="-30" w:tblpY="1"/>
        <w:tblOverlap w:val="never"/>
        <w:bidiVisual/>
        <w:tblW w:w="14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4198"/>
        <w:gridCol w:w="3172"/>
        <w:gridCol w:w="2972"/>
        <w:gridCol w:w="1168"/>
      </w:tblGrid>
      <w:tr w:rsidR="004A378A" w:rsidRPr="004A378A" w14:paraId="3A968AA3" w14:textId="77777777" w:rsidTr="00D71BD4">
        <w:trPr>
          <w:trHeight w:val="287"/>
        </w:trPr>
        <w:tc>
          <w:tcPr>
            <w:tcW w:w="14385" w:type="dxa"/>
            <w:gridSpan w:val="5"/>
            <w:tcBorders>
              <w:top w:val="single" w:sz="4" w:space="0" w:color="auto"/>
            </w:tcBorders>
            <w:shd w:val="clear" w:color="auto" w:fill="45B0E1" w:themeFill="accent1" w:themeFillTint="99"/>
            <w:vAlign w:val="center"/>
          </w:tcPr>
          <w:p w14:paraId="77ACC88C" w14:textId="528A5658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lastRenderedPageBreak/>
              <w:t>الحصّة الأولى: ..............................</w:t>
            </w:r>
          </w:p>
        </w:tc>
      </w:tr>
      <w:tr w:rsidR="004A378A" w:rsidRPr="004A378A" w14:paraId="0BCB32B4" w14:textId="77777777" w:rsidTr="00D71BD4">
        <w:trPr>
          <w:trHeight w:val="287"/>
        </w:trPr>
        <w:tc>
          <w:tcPr>
            <w:tcW w:w="14385" w:type="dxa"/>
            <w:gridSpan w:val="5"/>
            <w:tcBorders>
              <w:top w:val="single" w:sz="4" w:space="0" w:color="auto"/>
            </w:tcBorders>
            <w:shd w:val="clear" w:color="auto" w:fill="45B0E1" w:themeFill="accent1" w:themeFillTint="99"/>
            <w:vAlign w:val="center"/>
          </w:tcPr>
          <w:p w14:paraId="350564E6" w14:textId="77777777" w:rsidR="00D42F20" w:rsidRDefault="004A378A" w:rsidP="00D42F2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التعليم والتعلم</w:t>
            </w:r>
          </w:p>
          <w:p w14:paraId="17C56BF4" w14:textId="2DCCCB22" w:rsidR="00D42F20" w:rsidRPr="004A378A" w:rsidRDefault="00D42F20" w:rsidP="00D42F20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روتين تقديم مهارة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.......................</w:t>
            </w:r>
          </w:p>
        </w:tc>
      </w:tr>
      <w:tr w:rsidR="004A378A" w:rsidRPr="004A378A" w14:paraId="2AD27D6C" w14:textId="77777777" w:rsidTr="00D71BD4">
        <w:trPr>
          <w:trHeight w:val="489"/>
        </w:trPr>
        <w:tc>
          <w:tcPr>
            <w:tcW w:w="2875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1BC08F1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تفاصيل الأنشطة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FDC51" w14:textId="194DA42C" w:rsidR="004A378A" w:rsidRPr="004A378A" w:rsidRDefault="00B15419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 xml:space="preserve">التهيئة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5B2CD0DF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التقييم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36886D36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الوقت</w:t>
            </w:r>
          </w:p>
        </w:tc>
      </w:tr>
      <w:tr w:rsidR="004A378A" w:rsidRPr="004A378A" w14:paraId="3FCF5F56" w14:textId="77777777" w:rsidTr="00D71BD4">
        <w:trPr>
          <w:trHeight w:val="489"/>
        </w:trPr>
        <w:tc>
          <w:tcPr>
            <w:tcW w:w="2875" w:type="dxa"/>
            <w:vMerge/>
            <w:vAlign w:val="center"/>
          </w:tcPr>
          <w:p w14:paraId="682252AD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505D49C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دور المعلم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AF8959A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دور الطالب</w:t>
            </w:r>
          </w:p>
        </w:tc>
        <w:tc>
          <w:tcPr>
            <w:tcW w:w="2972" w:type="dxa"/>
            <w:vMerge/>
          </w:tcPr>
          <w:p w14:paraId="6D9002CB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168" w:type="dxa"/>
            <w:vMerge/>
            <w:vAlign w:val="center"/>
          </w:tcPr>
          <w:p w14:paraId="48C81B62" w14:textId="77777777" w:rsidR="004A378A" w:rsidRPr="004A378A" w:rsidRDefault="004A378A" w:rsidP="00D42F2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4A378A" w:rsidRPr="004A378A" w14:paraId="56897889" w14:textId="77777777" w:rsidTr="00E361CD">
        <w:trPr>
          <w:trHeight w:val="653"/>
        </w:trPr>
        <w:tc>
          <w:tcPr>
            <w:tcW w:w="14385" w:type="dxa"/>
            <w:gridSpan w:val="5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5C438CE8" w14:textId="03FAE348" w:rsidR="00B15419" w:rsidRPr="00B15419" w:rsidRDefault="00B15419" w:rsidP="00B15419">
            <w:pPr>
              <w:bidi/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u w:val="single"/>
                <w:rtl/>
                <w:lang w:bidi="ar-AE"/>
              </w:rPr>
            </w:pPr>
            <w:r w:rsidRPr="00B1541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المرحلة</w:t>
            </w:r>
            <w:r w:rsidRPr="00B15419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1: </w:t>
            </w:r>
            <w:r w:rsidRPr="00B1541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التهيئة</w:t>
            </w:r>
            <w:r w:rsidRPr="00B15419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B15419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الذهنية</w:t>
            </w:r>
          </w:p>
          <w:p w14:paraId="11892CD4" w14:textId="529FEC92" w:rsidR="004A378A" w:rsidRPr="004A378A" w:rsidRDefault="004A378A" w:rsidP="00B15419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  <w:lang w:val="en-AE" w:bidi="ar-AE"/>
              </w:rPr>
            </w:pPr>
            <w:r w:rsidRPr="004A378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  <w:lang w:bidi="ar-AE"/>
              </w:rPr>
              <w:t xml:space="preserve">هدف النشاط: </w:t>
            </w:r>
          </w:p>
        </w:tc>
      </w:tr>
      <w:tr w:rsidR="0024583E" w:rsidRPr="004A378A" w14:paraId="5DF14FE5" w14:textId="77777777" w:rsidTr="0024583E">
        <w:trPr>
          <w:trHeight w:val="295"/>
        </w:trPr>
        <w:tc>
          <w:tcPr>
            <w:tcW w:w="2875" w:type="dxa"/>
            <w:tcBorders>
              <w:bottom w:val="single" w:sz="4" w:space="0" w:color="auto"/>
            </w:tcBorders>
          </w:tcPr>
          <w:p w14:paraId="029413A9" w14:textId="353636AA" w:rsidR="0024583E" w:rsidRPr="0024583E" w:rsidRDefault="0024583E" w:rsidP="0024583E">
            <w:pPr>
              <w:pStyle w:val="a6"/>
              <w:bidi/>
              <w:spacing w:after="0" w:line="240" w:lineRule="auto"/>
              <w:ind w:left="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  <w:r w:rsidRPr="00C71734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 xml:space="preserve">  </w:t>
            </w:r>
            <w:r w:rsidRPr="00C71734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تفعيل المعرفة السابقة بالسؤال أو الصورة</w:t>
            </w:r>
            <w:r w:rsidRPr="00C71734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6BB0EA36" w14:textId="0B2D7F36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691E0030" w14:textId="328BE056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009AF5AD" w14:textId="59072BBB" w:rsidR="0024583E" w:rsidRPr="0024583E" w:rsidRDefault="0024583E" w:rsidP="0024583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1168" w:type="dxa"/>
            <w:vMerge w:val="restart"/>
          </w:tcPr>
          <w:p w14:paraId="53CF976F" w14:textId="77777777" w:rsidR="0024583E" w:rsidRPr="004A378A" w:rsidRDefault="0024583E" w:rsidP="00D42F20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4A378A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24583E" w:rsidRPr="004A378A" w14:paraId="485E9298" w14:textId="77777777" w:rsidTr="0024583E">
        <w:trPr>
          <w:trHeight w:val="177"/>
        </w:trPr>
        <w:tc>
          <w:tcPr>
            <w:tcW w:w="2875" w:type="dxa"/>
            <w:tcBorders>
              <w:bottom w:val="single" w:sz="4" w:space="0" w:color="auto"/>
            </w:tcBorders>
          </w:tcPr>
          <w:p w14:paraId="4FDB864B" w14:textId="354F438C" w:rsidR="0024583E" w:rsidRPr="00670033" w:rsidRDefault="0024583E" w:rsidP="0024583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670033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تقديم الهدف للطلبة بوضوح</w:t>
            </w:r>
            <w:r w:rsidRPr="00670033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  <w:p w14:paraId="3B7F02C9" w14:textId="77777777" w:rsidR="0024583E" w:rsidRPr="004A378A" w:rsidRDefault="0024583E" w:rsidP="0024583E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129AA54D" w14:textId="77777777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51C42B00" w14:textId="77777777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6DB28965" w14:textId="77777777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1168" w:type="dxa"/>
            <w:vMerge/>
          </w:tcPr>
          <w:p w14:paraId="754DE532" w14:textId="77777777" w:rsidR="0024583E" w:rsidRPr="004A378A" w:rsidRDefault="0024583E" w:rsidP="00D42F20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24583E" w:rsidRPr="004A378A" w14:paraId="002A50A8" w14:textId="77777777" w:rsidTr="0024583E">
        <w:trPr>
          <w:trHeight w:val="60"/>
        </w:trPr>
        <w:tc>
          <w:tcPr>
            <w:tcW w:w="2875" w:type="dxa"/>
            <w:tcBorders>
              <w:bottom w:val="single" w:sz="4" w:space="0" w:color="auto"/>
            </w:tcBorders>
          </w:tcPr>
          <w:p w14:paraId="74518D80" w14:textId="16CD26F4" w:rsidR="0024583E" w:rsidRPr="00670033" w:rsidRDefault="0024583E" w:rsidP="0024583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670033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ربط الدرس بخبرة حياتية</w:t>
            </w:r>
            <w:r w:rsidRPr="00670033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  <w:p w14:paraId="5F43306D" w14:textId="77777777" w:rsidR="0024583E" w:rsidRPr="004A378A" w:rsidRDefault="0024583E" w:rsidP="0024583E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4198" w:type="dxa"/>
            <w:tcBorders>
              <w:bottom w:val="single" w:sz="4" w:space="0" w:color="auto"/>
            </w:tcBorders>
          </w:tcPr>
          <w:p w14:paraId="2FA59E8A" w14:textId="77777777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14:paraId="7FBFDEE8" w14:textId="77777777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7ED7751F" w14:textId="77777777" w:rsidR="0024583E" w:rsidRPr="004A378A" w:rsidRDefault="0024583E" w:rsidP="00D42F20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2AB5166E" w14:textId="77777777" w:rsidR="0024583E" w:rsidRPr="004A378A" w:rsidRDefault="0024583E" w:rsidP="00D42F20">
            <w:pPr>
              <w:spacing w:after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  <w:tr w:rsidR="004A378A" w:rsidRPr="004A378A" w14:paraId="51429A16" w14:textId="77777777" w:rsidTr="00D71BD4">
        <w:trPr>
          <w:trHeight w:val="440"/>
        </w:trPr>
        <w:tc>
          <w:tcPr>
            <w:tcW w:w="2875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3DAA05BE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تفاصيل الأنشطة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</w:tcBorders>
            <w:vAlign w:val="center"/>
          </w:tcPr>
          <w:p w14:paraId="3EAB0D62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 xml:space="preserve">الأنشطة الرئيسة 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432D4DC1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التقييم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3C0CC732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الوقت</w:t>
            </w:r>
          </w:p>
        </w:tc>
      </w:tr>
      <w:tr w:rsidR="004A378A" w:rsidRPr="004A378A" w14:paraId="43166D66" w14:textId="77777777" w:rsidTr="00D71BD4">
        <w:trPr>
          <w:trHeight w:val="503"/>
        </w:trPr>
        <w:tc>
          <w:tcPr>
            <w:tcW w:w="2875" w:type="dxa"/>
            <w:vMerge/>
            <w:vAlign w:val="center"/>
          </w:tcPr>
          <w:p w14:paraId="031E1E6E" w14:textId="77777777" w:rsidR="004A378A" w:rsidRPr="004A378A" w:rsidRDefault="004A378A" w:rsidP="004A378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5820CAC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دور المعلم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2CEA7E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دور الطالب</w:t>
            </w:r>
          </w:p>
        </w:tc>
        <w:tc>
          <w:tcPr>
            <w:tcW w:w="2972" w:type="dxa"/>
            <w:vMerge/>
          </w:tcPr>
          <w:p w14:paraId="2B2CC39C" w14:textId="77777777" w:rsidR="004A378A" w:rsidRPr="004A378A" w:rsidRDefault="004A378A" w:rsidP="00D71BD4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  <w:tc>
          <w:tcPr>
            <w:tcW w:w="1168" w:type="dxa"/>
            <w:vMerge/>
          </w:tcPr>
          <w:p w14:paraId="6F58F75C" w14:textId="77777777" w:rsidR="004A378A" w:rsidRPr="004A378A" w:rsidRDefault="004A378A" w:rsidP="00D71BD4">
            <w:pPr>
              <w:pStyle w:val="a6"/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4A378A" w:rsidRPr="004A378A" w14:paraId="7CF81DC1" w14:textId="77777777" w:rsidTr="00D71BD4">
        <w:trPr>
          <w:trHeight w:val="434"/>
        </w:trPr>
        <w:tc>
          <w:tcPr>
            <w:tcW w:w="14385" w:type="dxa"/>
            <w:gridSpan w:val="5"/>
            <w:shd w:val="clear" w:color="auto" w:fill="C1F0C7" w:themeFill="accent3" w:themeFillTint="33"/>
          </w:tcPr>
          <w:p w14:paraId="0EF7A9A8" w14:textId="77777777" w:rsidR="00B15419" w:rsidRDefault="00D42F20" w:rsidP="00B15419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AE"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 xml:space="preserve">المرحلة 2: القراءة الجهرية </w:t>
            </w:r>
          </w:p>
          <w:p w14:paraId="2C8B7444" w14:textId="6D3114CB" w:rsidR="00D42F20" w:rsidRPr="00D42F20" w:rsidRDefault="00D42F20" w:rsidP="00B1541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val="en-AE" w:bidi="fa-IR"/>
              </w:rPr>
            </w:pPr>
            <w:r w:rsidRPr="004A378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>هدف النشاط:</w:t>
            </w:r>
            <w:r w:rsidRPr="004A378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 xml:space="preserve"> </w:t>
            </w:r>
          </w:p>
        </w:tc>
      </w:tr>
      <w:tr w:rsidR="004A378A" w:rsidRPr="004A378A" w14:paraId="229D2903" w14:textId="77777777" w:rsidTr="009633E6">
        <w:trPr>
          <w:trHeight w:val="126"/>
        </w:trPr>
        <w:tc>
          <w:tcPr>
            <w:tcW w:w="2875" w:type="dxa"/>
          </w:tcPr>
          <w:p w14:paraId="159B9F50" w14:textId="1064E5BD" w:rsidR="004A378A" w:rsidRPr="00B60E58" w:rsidRDefault="00B60E58" w:rsidP="00B60E58">
            <w:pPr>
              <w:bidi/>
              <w:spacing w:after="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  <w:r w:rsidRPr="00B60E58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قراءة المعلم للنص قراءة نموذجية واضحة</w:t>
            </w:r>
            <w:r w:rsidRPr="00B60E58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053017EA" w14:textId="583D6398" w:rsidR="004A378A" w:rsidRPr="004A378A" w:rsidRDefault="004A378A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 w:bidi="ar-AE"/>
              </w:rPr>
            </w:pPr>
          </w:p>
        </w:tc>
        <w:tc>
          <w:tcPr>
            <w:tcW w:w="3172" w:type="dxa"/>
          </w:tcPr>
          <w:p w14:paraId="29BFFC53" w14:textId="07835A4B" w:rsidR="004A378A" w:rsidRPr="004A378A" w:rsidRDefault="004A378A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0EEC4C56" w14:textId="1088B678" w:rsidR="004A378A" w:rsidRPr="004A378A" w:rsidRDefault="004A378A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1A394873" w14:textId="4E3459E3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B60E58" w:rsidRPr="004A378A" w14:paraId="4BDEA711" w14:textId="77777777" w:rsidTr="009633E6">
        <w:trPr>
          <w:trHeight w:val="126"/>
        </w:trPr>
        <w:tc>
          <w:tcPr>
            <w:tcW w:w="2875" w:type="dxa"/>
          </w:tcPr>
          <w:p w14:paraId="69C5C4E5" w14:textId="0B61D625" w:rsidR="00B60E58" w:rsidRPr="00B60E58" w:rsidRDefault="00B60E58" w:rsidP="00B60E58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  <w:r w:rsidRPr="00B60E58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قراءة الطلبة بنمط فردي أو جماعي مع ضبط الوقفات</w:t>
            </w:r>
            <w:r w:rsidRPr="00B60E58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631F6BFE" w14:textId="77777777" w:rsidR="00B60E58" w:rsidRPr="004A378A" w:rsidRDefault="00B60E58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 w:bidi="ar-AE"/>
              </w:rPr>
            </w:pPr>
          </w:p>
        </w:tc>
        <w:tc>
          <w:tcPr>
            <w:tcW w:w="3172" w:type="dxa"/>
          </w:tcPr>
          <w:p w14:paraId="477ED134" w14:textId="77777777" w:rsidR="00B60E58" w:rsidRPr="004A378A" w:rsidRDefault="00B60E58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672CA13D" w14:textId="77777777" w:rsidR="00B60E58" w:rsidRPr="004A378A" w:rsidRDefault="00B60E58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363289D6" w14:textId="77777777" w:rsidR="00B60E58" w:rsidRPr="004A378A" w:rsidRDefault="00B60E58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B60E58" w:rsidRPr="004A378A" w14:paraId="29B750CC" w14:textId="77777777" w:rsidTr="009633E6">
        <w:trPr>
          <w:trHeight w:val="126"/>
        </w:trPr>
        <w:tc>
          <w:tcPr>
            <w:tcW w:w="2875" w:type="dxa"/>
          </w:tcPr>
          <w:p w14:paraId="6E29032E" w14:textId="649AE879" w:rsidR="00B60E58" w:rsidRPr="00B60E58" w:rsidRDefault="00B60E58" w:rsidP="00B60E58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  <w:r w:rsidRPr="00B60E58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lastRenderedPageBreak/>
              <w:t>تصويب الأخطاء وإعادة القراءة لتحسين الطلاقة</w:t>
            </w:r>
            <w:r w:rsidRPr="00B60E58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366BDB65" w14:textId="77777777" w:rsidR="00B60E58" w:rsidRPr="004A378A" w:rsidRDefault="00B60E58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 w:bidi="ar-AE"/>
              </w:rPr>
            </w:pPr>
          </w:p>
        </w:tc>
        <w:tc>
          <w:tcPr>
            <w:tcW w:w="3172" w:type="dxa"/>
          </w:tcPr>
          <w:p w14:paraId="62CC89E1" w14:textId="77777777" w:rsidR="00B60E58" w:rsidRPr="004A378A" w:rsidRDefault="00B60E58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5BD274EC" w14:textId="77777777" w:rsidR="00B60E58" w:rsidRPr="004A378A" w:rsidRDefault="00B60E58" w:rsidP="00B15419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33DC6910" w14:textId="77777777" w:rsidR="00B60E58" w:rsidRPr="004A378A" w:rsidRDefault="00B60E58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3B4DDD" w:rsidRPr="004A378A" w14:paraId="05195F97" w14:textId="77777777" w:rsidTr="003B4DDD">
        <w:trPr>
          <w:trHeight w:val="50"/>
        </w:trPr>
        <w:tc>
          <w:tcPr>
            <w:tcW w:w="14385" w:type="dxa"/>
            <w:gridSpan w:val="5"/>
            <w:shd w:val="clear" w:color="auto" w:fill="C1F0C7" w:themeFill="accent3" w:themeFillTint="33"/>
            <w:vAlign w:val="center"/>
          </w:tcPr>
          <w:p w14:paraId="7E052E17" w14:textId="6079642F" w:rsidR="003B4DDD" w:rsidRPr="004A378A" w:rsidRDefault="003B4DDD" w:rsidP="003B4DD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val="en-AE"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>المرحلة 3: النقاش الموجه</w:t>
            </w:r>
          </w:p>
          <w:p w14:paraId="5C31FF3B" w14:textId="27C63406" w:rsidR="003B4DDD" w:rsidRPr="004A378A" w:rsidRDefault="003B4DDD" w:rsidP="003B4DD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AE" w:bidi="fa-IR"/>
              </w:rPr>
            </w:pPr>
            <w:r w:rsidRPr="004A378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هدف النشاط: </w:t>
            </w:r>
            <w:r w:rsidRPr="004A378A">
              <w:rPr>
                <w:rFonts w:ascii="Sakkal Majalla" w:hAnsi="Sakkal Majalla" w:cs="Sakkal Majalla" w:hint="cs"/>
                <w:sz w:val="24"/>
                <w:szCs w:val="24"/>
                <w:rtl/>
              </w:rPr>
              <w:t>فهم تسلسل أحداث القصة وربطها بالزمن والمنطق الداخلي للنص</w:t>
            </w:r>
          </w:p>
        </w:tc>
      </w:tr>
      <w:tr w:rsidR="00D42F20" w:rsidRPr="004A378A" w14:paraId="2F9BA625" w14:textId="77777777" w:rsidTr="003B4DDD">
        <w:trPr>
          <w:trHeight w:val="50"/>
        </w:trPr>
        <w:tc>
          <w:tcPr>
            <w:tcW w:w="2875" w:type="dxa"/>
            <w:vAlign w:val="center"/>
          </w:tcPr>
          <w:p w14:paraId="3718E6E7" w14:textId="71BF477D" w:rsidR="00D42F20" w:rsidRPr="00B4058E" w:rsidRDefault="00B4058E" w:rsidP="00B4058E">
            <w:pPr>
              <w:bidi/>
              <w:spacing w:after="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B4058E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طرح أسئلة فهم مباشرة</w:t>
            </w:r>
            <w:r w:rsidRPr="00B4058E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515F0049" w14:textId="781535A7" w:rsidR="00D42F20" w:rsidRPr="004A378A" w:rsidRDefault="00D42F20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</w:tcPr>
          <w:p w14:paraId="449ADE97" w14:textId="2430D147" w:rsidR="00D42F20" w:rsidRPr="004A378A" w:rsidRDefault="00D42F20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045A1A2E" w14:textId="5649D165" w:rsidR="00D42F20" w:rsidRPr="004A378A" w:rsidRDefault="00D42F20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1168" w:type="dxa"/>
          </w:tcPr>
          <w:p w14:paraId="0FAB0997" w14:textId="16885724" w:rsidR="00D42F20" w:rsidRPr="004A378A" w:rsidRDefault="00D42F20" w:rsidP="003B4DDD">
            <w:pPr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</w:tr>
      <w:tr w:rsidR="00B4058E" w:rsidRPr="004A378A" w14:paraId="68184657" w14:textId="77777777" w:rsidTr="003B4DDD">
        <w:trPr>
          <w:trHeight w:val="50"/>
        </w:trPr>
        <w:tc>
          <w:tcPr>
            <w:tcW w:w="2875" w:type="dxa"/>
            <w:vAlign w:val="center"/>
          </w:tcPr>
          <w:p w14:paraId="65BF56E6" w14:textId="1DAD7C25" w:rsidR="00B4058E" w:rsidRPr="00B4058E" w:rsidRDefault="00B4058E" w:rsidP="00B4058E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B4058E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الانتقال لأسئلة أعمق (لماذا/كيف)</w:t>
            </w:r>
            <w:r w:rsidRPr="00B4058E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7875AFC2" w14:textId="77777777" w:rsidR="00B4058E" w:rsidRPr="004A378A" w:rsidRDefault="00B4058E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</w:tcPr>
          <w:p w14:paraId="55E4AF7E" w14:textId="77777777" w:rsidR="00B4058E" w:rsidRPr="004A378A" w:rsidRDefault="00B4058E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412D6517" w14:textId="77777777" w:rsidR="00B4058E" w:rsidRPr="004A378A" w:rsidRDefault="00B4058E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1168" w:type="dxa"/>
          </w:tcPr>
          <w:p w14:paraId="058C07EA" w14:textId="77777777" w:rsidR="00B4058E" w:rsidRPr="004A378A" w:rsidRDefault="00B4058E" w:rsidP="003B4DDD">
            <w:pPr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</w:tr>
      <w:tr w:rsidR="00B4058E" w:rsidRPr="004A378A" w14:paraId="3E8D83A4" w14:textId="77777777" w:rsidTr="003B4DDD">
        <w:trPr>
          <w:trHeight w:val="50"/>
        </w:trPr>
        <w:tc>
          <w:tcPr>
            <w:tcW w:w="2875" w:type="dxa"/>
            <w:vAlign w:val="center"/>
          </w:tcPr>
          <w:p w14:paraId="0A4FF884" w14:textId="0889A353" w:rsidR="00B4058E" w:rsidRPr="00B4058E" w:rsidRDefault="00B4058E" w:rsidP="00B4058E">
            <w:pPr>
              <w:bidi/>
              <w:spacing w:after="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B4058E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 xml:space="preserve">استخلاص </w:t>
            </w:r>
            <w:r w:rsidR="0024583E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val="en-AE"/>
              </w:rPr>
              <w:t>الفكر الرئيسة</w:t>
            </w:r>
            <w:r w:rsidRPr="00B4058E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38FD8DF6" w14:textId="77777777" w:rsidR="00B4058E" w:rsidRPr="004A378A" w:rsidRDefault="00B4058E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</w:tcPr>
          <w:p w14:paraId="723BDE12" w14:textId="77777777" w:rsidR="00B4058E" w:rsidRPr="004A378A" w:rsidRDefault="00B4058E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7DC35238" w14:textId="77777777" w:rsidR="00B4058E" w:rsidRPr="004A378A" w:rsidRDefault="00B4058E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1168" w:type="dxa"/>
          </w:tcPr>
          <w:p w14:paraId="49362DF2" w14:textId="77777777" w:rsidR="00B4058E" w:rsidRPr="004A378A" w:rsidRDefault="00B4058E" w:rsidP="003B4DDD">
            <w:pPr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</w:p>
        </w:tc>
      </w:tr>
      <w:tr w:rsidR="004A378A" w:rsidRPr="004A378A" w14:paraId="01A2B7EF" w14:textId="77777777" w:rsidTr="00D71BD4">
        <w:trPr>
          <w:trHeight w:val="417"/>
        </w:trPr>
        <w:tc>
          <w:tcPr>
            <w:tcW w:w="14385" w:type="dxa"/>
            <w:gridSpan w:val="5"/>
            <w:shd w:val="clear" w:color="auto" w:fill="C1F0C7" w:themeFill="accent3" w:themeFillTint="33"/>
          </w:tcPr>
          <w:p w14:paraId="7DA190D9" w14:textId="1DDDDF1B" w:rsidR="003B4DDD" w:rsidRPr="004A378A" w:rsidRDefault="003B4DDD" w:rsidP="003B4DD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lang w:val="en-AE"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 xml:space="preserve">المرحلة 4: </w:t>
            </w:r>
            <w:r w:rsidR="009633E6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 xml:space="preserve">التطبيق </w:t>
            </w:r>
            <w:r w:rsidR="00895B8C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 xml:space="preserve">والممارسة الفردية </w:t>
            </w:r>
          </w:p>
          <w:p w14:paraId="3305D3FF" w14:textId="24C4D737" w:rsidR="004A378A" w:rsidRPr="004A378A" w:rsidRDefault="004A378A" w:rsidP="003B4DDD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sz w:val="24"/>
                <w:szCs w:val="24"/>
                <w:rtl/>
                <w:lang w:bidi="ar-AE"/>
              </w:rPr>
              <w:t xml:space="preserve">هدف النشاط: </w:t>
            </w:r>
          </w:p>
        </w:tc>
      </w:tr>
      <w:tr w:rsidR="004A378A" w:rsidRPr="004A378A" w14:paraId="6E902332" w14:textId="77777777" w:rsidTr="00A66DFC">
        <w:trPr>
          <w:trHeight w:val="369"/>
        </w:trPr>
        <w:tc>
          <w:tcPr>
            <w:tcW w:w="2875" w:type="dxa"/>
            <w:shd w:val="clear" w:color="auto" w:fill="FFFFFF" w:themeFill="background1"/>
          </w:tcPr>
          <w:p w14:paraId="5D3591AA" w14:textId="5EE6CA41" w:rsidR="004A378A" w:rsidRPr="00A66DFC" w:rsidRDefault="00A66DFC" w:rsidP="00A66DFC">
            <w:pPr>
              <w:bidi/>
              <w:spacing w:after="0"/>
              <w:rPr>
                <w:rFonts w:ascii="Sakkal Majalla" w:eastAsia="Calibri" w:hAnsi="Sakkal Majalla" w:cs="Sakkal Majalla"/>
                <w:lang w:val="en-AE"/>
              </w:rPr>
            </w:pPr>
            <w:r w:rsidRPr="00A66DFC">
              <w:rPr>
                <w:rFonts w:ascii="Sakkal Majalla" w:eastAsia="Calibri" w:hAnsi="Sakkal Majalla" w:cs="Sakkal Majalla"/>
                <w:rtl/>
                <w:lang w:val="en-AE"/>
              </w:rPr>
              <w:t>توجيه الطلبة إلى نشاط كتابي أو قرائي</w:t>
            </w:r>
            <w:r w:rsidRPr="00A66DFC">
              <w:rPr>
                <w:rFonts w:ascii="Sakkal Majalla" w:eastAsia="Calibri" w:hAnsi="Sakkal Majalla" w:cs="Sakkal Majalla"/>
                <w:lang w:val="en-AE"/>
              </w:rPr>
              <w:t>.</w:t>
            </w:r>
          </w:p>
        </w:tc>
        <w:tc>
          <w:tcPr>
            <w:tcW w:w="4198" w:type="dxa"/>
          </w:tcPr>
          <w:p w14:paraId="66794246" w14:textId="3C2274B0" w:rsidR="004A378A" w:rsidRPr="004A378A" w:rsidRDefault="004A378A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3172" w:type="dxa"/>
          </w:tcPr>
          <w:p w14:paraId="22FC744F" w14:textId="6128B5B7" w:rsidR="004A378A" w:rsidRPr="004A378A" w:rsidRDefault="004A378A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4EC9937A" w14:textId="4731909D" w:rsidR="004A378A" w:rsidRPr="004A378A" w:rsidRDefault="004A378A" w:rsidP="003B4DDD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262B84BE" w14:textId="351C8A7D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A66DFC" w:rsidRPr="004A378A" w14:paraId="3A0E0EE3" w14:textId="77777777" w:rsidTr="00A66DFC">
        <w:trPr>
          <w:trHeight w:val="193"/>
        </w:trPr>
        <w:tc>
          <w:tcPr>
            <w:tcW w:w="2875" w:type="dxa"/>
            <w:shd w:val="clear" w:color="auto" w:fill="FFFFFF" w:themeFill="background1"/>
          </w:tcPr>
          <w:p w14:paraId="447F330A" w14:textId="36C61A36" w:rsidR="00A66DFC" w:rsidRPr="00A66DFC" w:rsidRDefault="00A66DFC" w:rsidP="00A66DFC">
            <w:pPr>
              <w:bidi/>
              <w:spacing w:after="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  <w:r w:rsidRPr="00A66DFC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متابعة الأداء وتصحيح الأخطاء</w:t>
            </w:r>
            <w:r w:rsidRPr="00A66DFC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5ED5D083" w14:textId="77777777" w:rsidR="00A66DFC" w:rsidRPr="004A378A" w:rsidRDefault="00A66DFC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3172" w:type="dxa"/>
          </w:tcPr>
          <w:p w14:paraId="4BAD0F2D" w14:textId="77777777" w:rsidR="00A66DFC" w:rsidRPr="004A378A" w:rsidRDefault="00A66DFC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492C062B" w14:textId="77777777" w:rsidR="00A66DFC" w:rsidRPr="004A378A" w:rsidRDefault="00A66DFC" w:rsidP="003B4DDD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38F56AC6" w14:textId="77777777" w:rsidR="00A66DFC" w:rsidRPr="004A378A" w:rsidRDefault="00A66DFC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A66DFC" w:rsidRPr="004A378A" w14:paraId="313271DF" w14:textId="77777777" w:rsidTr="00A66DFC">
        <w:trPr>
          <w:trHeight w:val="159"/>
        </w:trPr>
        <w:tc>
          <w:tcPr>
            <w:tcW w:w="2875" w:type="dxa"/>
            <w:shd w:val="clear" w:color="auto" w:fill="FFFFFF" w:themeFill="background1"/>
          </w:tcPr>
          <w:p w14:paraId="6F8E293B" w14:textId="20B16497" w:rsidR="00A66DFC" w:rsidRPr="00A66DFC" w:rsidRDefault="00A66DFC" w:rsidP="00A66DFC">
            <w:pPr>
              <w:bidi/>
              <w:spacing w:after="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  <w:r w:rsidRPr="00A66DFC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 xml:space="preserve">تمكين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val="en-AE"/>
              </w:rPr>
              <w:t>الطلبة</w:t>
            </w:r>
            <w:r w:rsidRPr="00A66DFC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 xml:space="preserve"> من إعادة التطبيق بشكل مستقل</w:t>
            </w:r>
            <w:r w:rsidRPr="00A66DFC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</w:tc>
        <w:tc>
          <w:tcPr>
            <w:tcW w:w="4198" w:type="dxa"/>
          </w:tcPr>
          <w:p w14:paraId="3BD0A722" w14:textId="77777777" w:rsidR="00A66DFC" w:rsidRPr="00A66DFC" w:rsidRDefault="00A66DFC" w:rsidP="00A66DFC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3172" w:type="dxa"/>
          </w:tcPr>
          <w:p w14:paraId="4EA89001" w14:textId="77777777" w:rsidR="00A66DFC" w:rsidRPr="004A378A" w:rsidRDefault="00A66DFC" w:rsidP="003B4DDD">
            <w:pPr>
              <w:pStyle w:val="a6"/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33A9493C" w14:textId="77777777" w:rsidR="00A66DFC" w:rsidRPr="004A378A" w:rsidRDefault="00A66DFC" w:rsidP="003B4DDD">
            <w:pPr>
              <w:bidi/>
              <w:spacing w:after="0" w:line="240" w:lineRule="auto"/>
              <w:ind w:left="360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006B5898" w14:textId="77777777" w:rsidR="00A66DFC" w:rsidRPr="004A378A" w:rsidRDefault="00A66DFC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</w:tr>
      <w:tr w:rsidR="004A378A" w:rsidRPr="004A378A" w14:paraId="41D505F5" w14:textId="77777777" w:rsidTr="00D71BD4">
        <w:trPr>
          <w:trHeight w:val="489"/>
        </w:trPr>
        <w:tc>
          <w:tcPr>
            <w:tcW w:w="2875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AA31B85" w14:textId="77777777" w:rsidR="004A378A" w:rsidRPr="004A378A" w:rsidRDefault="004A378A" w:rsidP="005C61F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تفاصيل الأنشطة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37596" w14:textId="1CCC7476" w:rsidR="004A378A" w:rsidRPr="004A378A" w:rsidRDefault="004A378A" w:rsidP="005C61F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vanish/>
                <w:sz w:val="24"/>
                <w:szCs w:val="24"/>
                <w:lang w:val="en-AE"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AE" w:bidi="ar-AE"/>
              </w:rPr>
              <w:t>النشاط الختامي</w:t>
            </w: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val="en-AE" w:bidi="ar-AE"/>
              </w:rPr>
              <w:tab/>
            </w:r>
          </w:p>
          <w:p w14:paraId="5CA2148A" w14:textId="77777777" w:rsidR="004A378A" w:rsidRPr="004A378A" w:rsidRDefault="004A378A" w:rsidP="005C61F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50FAE90B" w14:textId="77777777" w:rsidR="004A378A" w:rsidRPr="004A378A" w:rsidRDefault="004A378A" w:rsidP="005C61F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التقييم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44CB2EF3" w14:textId="77777777" w:rsidR="004A378A" w:rsidRPr="004A378A" w:rsidRDefault="004A378A" w:rsidP="005C61F0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fa-IR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الوقت</w:t>
            </w:r>
          </w:p>
        </w:tc>
      </w:tr>
      <w:tr w:rsidR="004A378A" w:rsidRPr="004A378A" w14:paraId="753C6D94" w14:textId="77777777" w:rsidTr="00D71BD4">
        <w:trPr>
          <w:trHeight w:val="489"/>
        </w:trPr>
        <w:tc>
          <w:tcPr>
            <w:tcW w:w="2875" w:type="dxa"/>
            <w:vMerge/>
            <w:vAlign w:val="center"/>
          </w:tcPr>
          <w:p w14:paraId="24524E24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4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48C6F28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دور المعلم</w:t>
            </w:r>
          </w:p>
        </w:tc>
        <w:tc>
          <w:tcPr>
            <w:tcW w:w="3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A910E3A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دور الطالب</w:t>
            </w:r>
          </w:p>
        </w:tc>
        <w:tc>
          <w:tcPr>
            <w:tcW w:w="2972" w:type="dxa"/>
            <w:vMerge/>
          </w:tcPr>
          <w:p w14:paraId="49DB7F7E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  <w:tc>
          <w:tcPr>
            <w:tcW w:w="1168" w:type="dxa"/>
            <w:vMerge/>
            <w:vAlign w:val="center"/>
          </w:tcPr>
          <w:p w14:paraId="04B6D600" w14:textId="77777777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4A378A" w:rsidRPr="004A378A" w14:paraId="27C93580" w14:textId="77777777" w:rsidTr="00301BD1">
        <w:trPr>
          <w:trHeight w:val="630"/>
        </w:trPr>
        <w:tc>
          <w:tcPr>
            <w:tcW w:w="14385" w:type="dxa"/>
            <w:gridSpan w:val="5"/>
            <w:shd w:val="clear" w:color="auto" w:fill="C1F0C7" w:themeFill="accent3" w:themeFillTint="33"/>
          </w:tcPr>
          <w:p w14:paraId="55C2AAEF" w14:textId="548A227A" w:rsidR="009633E6" w:rsidRPr="009633E6" w:rsidRDefault="009633E6" w:rsidP="00301BD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AE" w:bidi="fa-IR"/>
              </w:rPr>
            </w:pPr>
            <w:r w:rsidRPr="00DE0C2E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en-AE" w:bidi="fa-IR"/>
              </w:rPr>
              <w:t>المرحلة 5: التقويم والتوسع</w:t>
            </w:r>
          </w:p>
          <w:p w14:paraId="2A44ADB8" w14:textId="15DCE179" w:rsidR="004A378A" w:rsidRPr="004A378A" w:rsidRDefault="004A378A" w:rsidP="00301BD1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A378A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هدف النشاط: </w:t>
            </w:r>
          </w:p>
        </w:tc>
      </w:tr>
      <w:tr w:rsidR="004A378A" w:rsidRPr="004A378A" w14:paraId="3D567A8D" w14:textId="77777777" w:rsidTr="00352DA6">
        <w:trPr>
          <w:trHeight w:val="268"/>
        </w:trPr>
        <w:tc>
          <w:tcPr>
            <w:tcW w:w="2875" w:type="dxa"/>
          </w:tcPr>
          <w:p w14:paraId="45B96ED5" w14:textId="1EBF3843" w:rsidR="00352DA6" w:rsidRPr="00352DA6" w:rsidRDefault="00352DA6" w:rsidP="00352DA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352DA6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 xml:space="preserve">  </w:t>
            </w:r>
            <w:r w:rsidRPr="00352DA6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تنفيذ تقويم سريع (شفهي/كتابي)</w:t>
            </w:r>
            <w:r w:rsidRPr="00352DA6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  <w:p w14:paraId="68CE3540" w14:textId="0765A2EA" w:rsidR="004A378A" w:rsidRPr="00352DA6" w:rsidRDefault="004A378A" w:rsidP="00352DA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4198" w:type="dxa"/>
          </w:tcPr>
          <w:p w14:paraId="4EE17ED1" w14:textId="2FCF63A7" w:rsidR="004A378A" w:rsidRPr="004A378A" w:rsidRDefault="004A378A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</w:tcPr>
          <w:p w14:paraId="5AF80ADC" w14:textId="7CF197A3" w:rsidR="004A378A" w:rsidRPr="004A378A" w:rsidRDefault="004A378A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40415218" w14:textId="2217D14F" w:rsidR="004A378A" w:rsidRPr="004A378A" w:rsidRDefault="004A378A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24F74673" w14:textId="525974D1" w:rsidR="004A378A" w:rsidRPr="004A378A" w:rsidRDefault="004A378A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DA6" w:rsidRPr="004A378A" w14:paraId="7113F9FC" w14:textId="77777777" w:rsidTr="00352DA6">
        <w:trPr>
          <w:trHeight w:val="278"/>
        </w:trPr>
        <w:tc>
          <w:tcPr>
            <w:tcW w:w="2875" w:type="dxa"/>
          </w:tcPr>
          <w:p w14:paraId="346F0E5E" w14:textId="3ABA86E9" w:rsidR="00352DA6" w:rsidRPr="00352DA6" w:rsidRDefault="00352DA6" w:rsidP="00352DA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352DA6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lastRenderedPageBreak/>
              <w:t xml:space="preserve">تحديد </w:t>
            </w:r>
            <w:r w:rsidR="0024583E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val="en-AE"/>
              </w:rPr>
              <w:t>الطلبة</w:t>
            </w:r>
            <w:r w:rsidRPr="00352DA6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 xml:space="preserve"> الذين يحتاجون </w:t>
            </w:r>
            <w:r w:rsidR="0024583E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val="en-AE"/>
              </w:rPr>
              <w:t>دعمًا</w:t>
            </w:r>
            <w:r w:rsidRPr="00352DA6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  <w:p w14:paraId="2977246D" w14:textId="77777777" w:rsidR="00352DA6" w:rsidRPr="00352DA6" w:rsidRDefault="00352DA6" w:rsidP="00352DA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4198" w:type="dxa"/>
          </w:tcPr>
          <w:p w14:paraId="5ABD2936" w14:textId="77777777" w:rsidR="00352DA6" w:rsidRPr="004A378A" w:rsidRDefault="00352DA6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</w:tcPr>
          <w:p w14:paraId="25E2DEA0" w14:textId="77777777" w:rsidR="00352DA6" w:rsidRPr="004A378A" w:rsidRDefault="00352DA6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0B836A15" w14:textId="77777777" w:rsidR="00352DA6" w:rsidRPr="004A378A" w:rsidRDefault="00352DA6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4B8965D2" w14:textId="77777777" w:rsidR="00352DA6" w:rsidRPr="004A378A" w:rsidRDefault="00352DA6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52DA6" w:rsidRPr="004A378A" w14:paraId="69CAD002" w14:textId="77777777" w:rsidTr="00352DA6">
        <w:trPr>
          <w:trHeight w:val="50"/>
        </w:trPr>
        <w:tc>
          <w:tcPr>
            <w:tcW w:w="2875" w:type="dxa"/>
          </w:tcPr>
          <w:p w14:paraId="11B531BF" w14:textId="77777777" w:rsidR="00352DA6" w:rsidRPr="00352DA6" w:rsidRDefault="00352DA6" w:rsidP="00352DA6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  <w:r w:rsidRPr="00352DA6"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  <w:t>تقديم نشاط إثرائي أو دعم</w:t>
            </w:r>
            <w:r w:rsidRPr="00352DA6"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  <w:t>.</w:t>
            </w:r>
          </w:p>
          <w:p w14:paraId="7B24E720" w14:textId="77777777" w:rsidR="00352DA6" w:rsidRPr="00352DA6" w:rsidRDefault="00352DA6" w:rsidP="00D86C59">
            <w:p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4198" w:type="dxa"/>
          </w:tcPr>
          <w:p w14:paraId="51C3AD16" w14:textId="77777777" w:rsidR="00352DA6" w:rsidRPr="004A378A" w:rsidRDefault="00352DA6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3172" w:type="dxa"/>
          </w:tcPr>
          <w:p w14:paraId="5AD40593" w14:textId="77777777" w:rsidR="00352DA6" w:rsidRPr="004A378A" w:rsidRDefault="00352DA6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rtl/>
                <w:lang w:val="en-AE"/>
              </w:rPr>
            </w:pPr>
          </w:p>
        </w:tc>
        <w:tc>
          <w:tcPr>
            <w:tcW w:w="2972" w:type="dxa"/>
          </w:tcPr>
          <w:p w14:paraId="12E6B76A" w14:textId="77777777" w:rsidR="00352DA6" w:rsidRPr="004A378A" w:rsidRDefault="00352DA6" w:rsidP="009633E6">
            <w:pPr>
              <w:pStyle w:val="a6"/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  <w:tc>
          <w:tcPr>
            <w:tcW w:w="1168" w:type="dxa"/>
          </w:tcPr>
          <w:p w14:paraId="38171D46" w14:textId="77777777" w:rsidR="00352DA6" w:rsidRPr="004A378A" w:rsidRDefault="00352DA6" w:rsidP="00D71BD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A378A" w:rsidRPr="004A378A" w14:paraId="13CDB354" w14:textId="77777777" w:rsidTr="00D71BD4">
        <w:trPr>
          <w:trHeight w:val="336"/>
        </w:trPr>
        <w:tc>
          <w:tcPr>
            <w:tcW w:w="2875" w:type="dxa"/>
            <w:vMerge w:val="restart"/>
            <w:shd w:val="clear" w:color="auto" w:fill="C1E4F5" w:themeFill="accent1" w:themeFillTint="33"/>
            <w:vAlign w:val="center"/>
          </w:tcPr>
          <w:p w14:paraId="39A845B8" w14:textId="77777777" w:rsidR="004A378A" w:rsidRPr="004A378A" w:rsidRDefault="004A378A" w:rsidP="009633E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التمايز</w:t>
            </w:r>
          </w:p>
          <w:p w14:paraId="07877D29" w14:textId="77777777" w:rsidR="004A378A" w:rsidRPr="004A378A" w:rsidRDefault="004A378A" w:rsidP="009633E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(الفروقات الفردية)</w:t>
            </w:r>
          </w:p>
        </w:tc>
        <w:tc>
          <w:tcPr>
            <w:tcW w:w="4198" w:type="dxa"/>
            <w:shd w:val="clear" w:color="auto" w:fill="92D050"/>
            <w:vAlign w:val="center"/>
          </w:tcPr>
          <w:p w14:paraId="73D95526" w14:textId="77777777" w:rsidR="004A378A" w:rsidRPr="004A378A" w:rsidRDefault="004A378A" w:rsidP="009633E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فوق مستوى الإتقان</w:t>
            </w: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AE"/>
              </w:rPr>
              <w:t xml:space="preserve"> </w:t>
            </w:r>
          </w:p>
        </w:tc>
        <w:tc>
          <w:tcPr>
            <w:tcW w:w="7312" w:type="dxa"/>
            <w:gridSpan w:val="3"/>
          </w:tcPr>
          <w:p w14:paraId="10832FCE" w14:textId="4C79BF0E" w:rsidR="004A378A" w:rsidRPr="004A378A" w:rsidRDefault="004A378A" w:rsidP="009633E6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</w:tr>
      <w:tr w:rsidR="004A378A" w:rsidRPr="004A378A" w14:paraId="3BF189F1" w14:textId="77777777" w:rsidTr="00D71BD4">
        <w:trPr>
          <w:trHeight w:val="323"/>
        </w:trPr>
        <w:tc>
          <w:tcPr>
            <w:tcW w:w="2875" w:type="dxa"/>
            <w:vMerge/>
            <w:shd w:val="clear" w:color="auto" w:fill="C1E4F5" w:themeFill="accent1" w:themeFillTint="33"/>
          </w:tcPr>
          <w:p w14:paraId="5565478D" w14:textId="77777777" w:rsidR="004A378A" w:rsidRPr="004A378A" w:rsidRDefault="004A378A" w:rsidP="009633E6">
            <w:pPr>
              <w:spacing w:after="0"/>
              <w:jc w:val="both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  <w:tc>
          <w:tcPr>
            <w:tcW w:w="4198" w:type="dxa"/>
            <w:shd w:val="clear" w:color="auto" w:fill="FFFF00"/>
            <w:vAlign w:val="center"/>
          </w:tcPr>
          <w:p w14:paraId="2976C23E" w14:textId="77777777" w:rsidR="004A378A" w:rsidRPr="004A378A" w:rsidRDefault="004A378A" w:rsidP="009633E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>ضمن مستوى الإتقان</w:t>
            </w: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lang w:bidi="ar-AE"/>
              </w:rPr>
              <w:t xml:space="preserve"> </w:t>
            </w:r>
          </w:p>
        </w:tc>
        <w:tc>
          <w:tcPr>
            <w:tcW w:w="7312" w:type="dxa"/>
            <w:gridSpan w:val="3"/>
          </w:tcPr>
          <w:p w14:paraId="47379F92" w14:textId="4BC4026E" w:rsidR="004A378A" w:rsidRPr="004A378A" w:rsidRDefault="004A378A" w:rsidP="009633E6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4"/>
                <w:szCs w:val="24"/>
                <w:lang w:val="en-AE"/>
              </w:rPr>
            </w:pPr>
          </w:p>
        </w:tc>
      </w:tr>
      <w:tr w:rsidR="004A378A" w:rsidRPr="004A378A" w14:paraId="37CC0C1F" w14:textId="77777777" w:rsidTr="009633E6">
        <w:trPr>
          <w:trHeight w:val="193"/>
        </w:trPr>
        <w:tc>
          <w:tcPr>
            <w:tcW w:w="2875" w:type="dxa"/>
            <w:vMerge/>
            <w:shd w:val="clear" w:color="auto" w:fill="C1E4F5" w:themeFill="accent1" w:themeFillTint="33"/>
          </w:tcPr>
          <w:p w14:paraId="3C45BD97" w14:textId="77777777" w:rsidR="004A378A" w:rsidRPr="004A378A" w:rsidRDefault="004A378A" w:rsidP="009633E6">
            <w:pPr>
              <w:spacing w:after="0"/>
              <w:jc w:val="both"/>
              <w:rPr>
                <w:rFonts w:ascii="Sakkal Majalla" w:hAnsi="Sakkal Majalla" w:cs="Sakkal Majalla"/>
                <w:sz w:val="24"/>
                <w:szCs w:val="24"/>
                <w:lang w:bidi="ar-AE"/>
              </w:rPr>
            </w:pPr>
          </w:p>
        </w:tc>
        <w:tc>
          <w:tcPr>
            <w:tcW w:w="4198" w:type="dxa"/>
            <w:shd w:val="clear" w:color="auto" w:fill="FF0000"/>
            <w:vAlign w:val="center"/>
          </w:tcPr>
          <w:p w14:paraId="5A8717EE" w14:textId="77777777" w:rsidR="004A378A" w:rsidRPr="004A378A" w:rsidRDefault="004A378A" w:rsidP="009633E6">
            <w:pPr>
              <w:spacing w:after="0" w:line="60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AE"/>
              </w:rPr>
              <w:t xml:space="preserve">دون مستوى الإتقان </w:t>
            </w:r>
          </w:p>
        </w:tc>
        <w:tc>
          <w:tcPr>
            <w:tcW w:w="7312" w:type="dxa"/>
            <w:gridSpan w:val="3"/>
          </w:tcPr>
          <w:p w14:paraId="78F3B0A1" w14:textId="0B35691F" w:rsidR="004A378A" w:rsidRPr="004A378A" w:rsidRDefault="004A378A" w:rsidP="009633E6">
            <w:pPr>
              <w:pStyle w:val="a6"/>
              <w:numPr>
                <w:ilvl w:val="0"/>
                <w:numId w:val="2"/>
              </w:numPr>
              <w:bidi/>
              <w:spacing w:after="0" w:line="240" w:lineRule="auto"/>
              <w:rPr>
                <w:rFonts w:ascii="Sakkal Majalla" w:eastAsia="Calibri" w:hAnsi="Sakkal Majalla" w:cs="Sakkal Majalla"/>
                <w:sz w:val="24"/>
                <w:szCs w:val="24"/>
                <w:lang w:val="en-AE"/>
              </w:rPr>
            </w:pPr>
          </w:p>
        </w:tc>
      </w:tr>
      <w:tr w:rsidR="004A378A" w:rsidRPr="004A378A" w14:paraId="6FADD941" w14:textId="77777777" w:rsidTr="00D71BD4">
        <w:trPr>
          <w:trHeight w:val="280"/>
        </w:trPr>
        <w:tc>
          <w:tcPr>
            <w:tcW w:w="14385" w:type="dxa"/>
            <w:gridSpan w:val="5"/>
            <w:shd w:val="clear" w:color="auto" w:fill="C1E4F5" w:themeFill="accent1" w:themeFillTint="33"/>
          </w:tcPr>
          <w:p w14:paraId="29F9D003" w14:textId="77777777" w:rsidR="004A378A" w:rsidRPr="004A378A" w:rsidRDefault="004A378A" w:rsidP="00D71B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 xml:space="preserve">التكليفات والواجبات </w:t>
            </w:r>
          </w:p>
        </w:tc>
      </w:tr>
      <w:tr w:rsidR="004A378A" w:rsidRPr="004A378A" w14:paraId="4F697FAF" w14:textId="77777777" w:rsidTr="00D71BD4">
        <w:trPr>
          <w:trHeight w:val="720"/>
        </w:trPr>
        <w:tc>
          <w:tcPr>
            <w:tcW w:w="14385" w:type="dxa"/>
            <w:gridSpan w:val="5"/>
          </w:tcPr>
          <w:p w14:paraId="77BE0241" w14:textId="6454608A" w:rsidR="004A378A" w:rsidRPr="004A378A" w:rsidRDefault="004A378A" w:rsidP="00D86C5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AE" w:bidi="ar-AE"/>
              </w:rPr>
            </w:pPr>
          </w:p>
        </w:tc>
      </w:tr>
      <w:tr w:rsidR="004A378A" w:rsidRPr="004A378A" w14:paraId="3067BFF9" w14:textId="77777777" w:rsidTr="00D71BD4">
        <w:trPr>
          <w:trHeight w:val="70"/>
        </w:trPr>
        <w:tc>
          <w:tcPr>
            <w:tcW w:w="14385" w:type="dxa"/>
            <w:gridSpan w:val="5"/>
            <w:shd w:val="clear" w:color="auto" w:fill="C1E4F5" w:themeFill="accent1" w:themeFillTint="33"/>
          </w:tcPr>
          <w:p w14:paraId="1D543105" w14:textId="77777777" w:rsidR="004A378A" w:rsidRPr="004A378A" w:rsidRDefault="004A378A" w:rsidP="009633E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bidi="ar-AE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AE"/>
              </w:rPr>
              <w:t>(تأمّلات)</w:t>
            </w:r>
          </w:p>
          <w:p w14:paraId="41E95B7E" w14:textId="77777777" w:rsidR="004A378A" w:rsidRPr="004A378A" w:rsidRDefault="004A378A" w:rsidP="009633E6">
            <w:pPr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4A378A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ملاحظات المعلم</w:t>
            </w:r>
          </w:p>
        </w:tc>
      </w:tr>
      <w:tr w:rsidR="004A378A" w:rsidRPr="004A378A" w14:paraId="08FCCEAC" w14:textId="77777777" w:rsidTr="00D71BD4">
        <w:trPr>
          <w:trHeight w:val="323"/>
        </w:trPr>
        <w:tc>
          <w:tcPr>
            <w:tcW w:w="14385" w:type="dxa"/>
            <w:gridSpan w:val="5"/>
            <w:tcBorders>
              <w:bottom w:val="single" w:sz="4" w:space="0" w:color="auto"/>
            </w:tcBorders>
          </w:tcPr>
          <w:p w14:paraId="173C8D13" w14:textId="77777777" w:rsidR="004A378A" w:rsidRPr="004A378A" w:rsidRDefault="004A378A" w:rsidP="009633E6">
            <w:pPr>
              <w:spacing w:after="0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18812A65" w14:textId="77777777" w:rsidR="001F4D7A" w:rsidRDefault="001F4D7A" w:rsidP="001F4D7A">
      <w:pPr>
        <w:rPr>
          <w:rFonts w:ascii="Sakkal Majalla" w:hAnsi="Sakkal Majalla" w:cs="Sakkal Majalla"/>
          <w:b/>
          <w:bCs/>
          <w:sz w:val="24"/>
          <w:szCs w:val="24"/>
          <w:lang w:bidi="ar-AE"/>
        </w:rPr>
        <w:sectPr w:rsidR="001F4D7A" w:rsidSect="00AF3095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B496804" w14:textId="77777777" w:rsidR="001A07F4" w:rsidRDefault="001A07F4" w:rsidP="00301BD1">
      <w:pPr>
        <w:tabs>
          <w:tab w:val="left" w:pos="11835"/>
        </w:tabs>
        <w:rPr>
          <w:sz w:val="2"/>
          <w:szCs w:val="2"/>
          <w:rtl/>
        </w:rPr>
      </w:pPr>
    </w:p>
    <w:sectPr w:rsidR="001A07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9B809" w14:textId="77777777" w:rsidR="00E713C7" w:rsidRDefault="00E713C7" w:rsidP="007A0906">
      <w:pPr>
        <w:spacing w:after="0" w:line="240" w:lineRule="auto"/>
      </w:pPr>
      <w:r>
        <w:separator/>
      </w:r>
    </w:p>
  </w:endnote>
  <w:endnote w:type="continuationSeparator" w:id="0">
    <w:p w14:paraId="71C502D7" w14:textId="77777777" w:rsidR="00E713C7" w:rsidRDefault="00E713C7" w:rsidP="007A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0EFA" w14:textId="77777777" w:rsidR="00E713C7" w:rsidRDefault="00E713C7" w:rsidP="007A0906">
      <w:pPr>
        <w:spacing w:after="0" w:line="240" w:lineRule="auto"/>
      </w:pPr>
      <w:r>
        <w:separator/>
      </w:r>
    </w:p>
  </w:footnote>
  <w:footnote w:type="continuationSeparator" w:id="0">
    <w:p w14:paraId="2E14BE0B" w14:textId="77777777" w:rsidR="00E713C7" w:rsidRDefault="00E713C7" w:rsidP="007A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3DBD" w14:textId="1C9D446E" w:rsidR="007A0906" w:rsidRDefault="007A0906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56F485" wp14:editId="783E6076">
          <wp:simplePos x="0" y="0"/>
          <wp:positionH relativeFrom="column">
            <wp:posOffset>863600</wp:posOffset>
          </wp:positionH>
          <wp:positionV relativeFrom="paragraph">
            <wp:posOffset>-317500</wp:posOffset>
          </wp:positionV>
          <wp:extent cx="3905250" cy="786765"/>
          <wp:effectExtent l="0" t="0" r="0" b="0"/>
          <wp:wrapTight wrapText="bothSides">
            <wp:wrapPolygon edited="0">
              <wp:start x="10220" y="2092"/>
              <wp:lineTo x="2002" y="5230"/>
              <wp:lineTo x="527" y="6799"/>
              <wp:lineTo x="527" y="12029"/>
              <wp:lineTo x="10115" y="17782"/>
              <wp:lineTo x="10537" y="18828"/>
              <wp:lineTo x="10958" y="18828"/>
              <wp:lineTo x="20862" y="13075"/>
              <wp:lineTo x="21073" y="6799"/>
              <wp:lineTo x="20020" y="5753"/>
              <wp:lineTo x="11063" y="2092"/>
              <wp:lineTo x="10220" y="2092"/>
            </wp:wrapPolygon>
          </wp:wrapTight>
          <wp:docPr id="186887226" name="Picture 1" descr="صورة تحتوي على أسود, الظلام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322017" name="Picture 1" descr="صورة تحتوي على أسود, الظلام&#10;&#10;قد يكون المحتوى الذي تم إنشاؤه بواسطة الذكاء الاصطناعي غير صحيح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5FE5"/>
    <w:multiLevelType w:val="multilevel"/>
    <w:tmpl w:val="4D9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D01F7"/>
    <w:multiLevelType w:val="multilevel"/>
    <w:tmpl w:val="0F6A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A7571"/>
    <w:multiLevelType w:val="hybridMultilevel"/>
    <w:tmpl w:val="658C071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610A3"/>
    <w:multiLevelType w:val="hybridMultilevel"/>
    <w:tmpl w:val="3004755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87968"/>
    <w:multiLevelType w:val="hybridMultilevel"/>
    <w:tmpl w:val="F9E66F30"/>
    <w:lvl w:ilvl="0" w:tplc="5B8EDB5C">
      <w:numFmt w:val="bullet"/>
      <w:lvlText w:val=""/>
      <w:lvlJc w:val="left"/>
      <w:pPr>
        <w:ind w:left="720" w:hanging="360"/>
      </w:pPr>
      <w:rPr>
        <w:rFonts w:ascii="Sakkal Majalla" w:eastAsia="Sakkal Majalla" w:hAnsi="Sakkal Majalla" w:cs="Sakkal Majalla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D3395"/>
    <w:multiLevelType w:val="hybridMultilevel"/>
    <w:tmpl w:val="430A611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E21CE"/>
    <w:multiLevelType w:val="hybridMultilevel"/>
    <w:tmpl w:val="23C6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8361B"/>
    <w:multiLevelType w:val="hybridMultilevel"/>
    <w:tmpl w:val="D164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46AE9"/>
    <w:multiLevelType w:val="hybridMultilevel"/>
    <w:tmpl w:val="3CDC588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6D6C2">
      <w:numFmt w:val="bullet"/>
      <w:lvlText w:val="•"/>
      <w:lvlJc w:val="left"/>
      <w:pPr>
        <w:ind w:left="2160" w:hanging="360"/>
      </w:pPr>
      <w:rPr>
        <w:rFonts w:ascii="Sakkal Majalla" w:eastAsia="Calibri" w:hAnsi="Sakkal Majalla" w:cs="Sakkal Majalla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D4277"/>
    <w:multiLevelType w:val="hybridMultilevel"/>
    <w:tmpl w:val="2DE4DA38"/>
    <w:lvl w:ilvl="0" w:tplc="5B8EDB5C">
      <w:numFmt w:val="bullet"/>
      <w:lvlText w:val=""/>
      <w:lvlJc w:val="left"/>
      <w:pPr>
        <w:ind w:left="1080" w:hanging="360"/>
      </w:pPr>
      <w:rPr>
        <w:rFonts w:ascii="Sakkal Majalla" w:eastAsia="Sakkal Majalla" w:hAnsi="Sakkal Majalla" w:cs="Sakkal Majalla" w:hint="default"/>
      </w:rPr>
    </w:lvl>
    <w:lvl w:ilvl="1" w:tplc="4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2838A5"/>
    <w:multiLevelType w:val="multilevel"/>
    <w:tmpl w:val="A87E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075506">
    <w:abstractNumId w:val="6"/>
  </w:num>
  <w:num w:numId="2" w16cid:durableId="407970840">
    <w:abstractNumId w:val="8"/>
  </w:num>
  <w:num w:numId="3" w16cid:durableId="5404279">
    <w:abstractNumId w:val="0"/>
  </w:num>
  <w:num w:numId="4" w16cid:durableId="39786822">
    <w:abstractNumId w:val="3"/>
  </w:num>
  <w:num w:numId="5" w16cid:durableId="764888230">
    <w:abstractNumId w:val="5"/>
  </w:num>
  <w:num w:numId="6" w16cid:durableId="1693145102">
    <w:abstractNumId w:val="7"/>
  </w:num>
  <w:num w:numId="7" w16cid:durableId="865287166">
    <w:abstractNumId w:val="2"/>
  </w:num>
  <w:num w:numId="8" w16cid:durableId="1431581012">
    <w:abstractNumId w:val="4"/>
  </w:num>
  <w:num w:numId="9" w16cid:durableId="827480678">
    <w:abstractNumId w:val="10"/>
  </w:num>
  <w:num w:numId="10" w16cid:durableId="1710110479">
    <w:abstractNumId w:val="9"/>
  </w:num>
  <w:num w:numId="11" w16cid:durableId="775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06"/>
    <w:rsid w:val="0003717A"/>
    <w:rsid w:val="0008183B"/>
    <w:rsid w:val="000821E1"/>
    <w:rsid w:val="00133B91"/>
    <w:rsid w:val="00171471"/>
    <w:rsid w:val="001A07F4"/>
    <w:rsid w:val="001B56B2"/>
    <w:rsid w:val="001C357E"/>
    <w:rsid w:val="001F4D7A"/>
    <w:rsid w:val="0024583E"/>
    <w:rsid w:val="0026185D"/>
    <w:rsid w:val="00301BD1"/>
    <w:rsid w:val="00344045"/>
    <w:rsid w:val="00352DA6"/>
    <w:rsid w:val="003767EF"/>
    <w:rsid w:val="003B0AFE"/>
    <w:rsid w:val="003B4DDD"/>
    <w:rsid w:val="003D203E"/>
    <w:rsid w:val="004A378A"/>
    <w:rsid w:val="004B1968"/>
    <w:rsid w:val="005C61F0"/>
    <w:rsid w:val="00670033"/>
    <w:rsid w:val="007312CE"/>
    <w:rsid w:val="007660B5"/>
    <w:rsid w:val="0079260E"/>
    <w:rsid w:val="007A0906"/>
    <w:rsid w:val="007F0478"/>
    <w:rsid w:val="0080488E"/>
    <w:rsid w:val="00895B8C"/>
    <w:rsid w:val="008C77AC"/>
    <w:rsid w:val="009225B7"/>
    <w:rsid w:val="009633E6"/>
    <w:rsid w:val="00A626E3"/>
    <w:rsid w:val="00A66DFC"/>
    <w:rsid w:val="00AF3095"/>
    <w:rsid w:val="00B15419"/>
    <w:rsid w:val="00B4058E"/>
    <w:rsid w:val="00B60E58"/>
    <w:rsid w:val="00C51DE8"/>
    <w:rsid w:val="00C71734"/>
    <w:rsid w:val="00C9272F"/>
    <w:rsid w:val="00CC3FFE"/>
    <w:rsid w:val="00D42F20"/>
    <w:rsid w:val="00D86C59"/>
    <w:rsid w:val="00E076CB"/>
    <w:rsid w:val="00E361CD"/>
    <w:rsid w:val="00E61977"/>
    <w:rsid w:val="00E6312F"/>
    <w:rsid w:val="00E70707"/>
    <w:rsid w:val="00E713C7"/>
    <w:rsid w:val="00EA413D"/>
    <w:rsid w:val="00EE0D0A"/>
    <w:rsid w:val="00F96A5B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A6A54"/>
  <w15:chartTrackingRefBased/>
  <w15:docId w15:val="{4CA051BC-7173-48B0-8E15-82AC05E0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DDD"/>
    <w:pPr>
      <w:spacing w:after="200" w:line="276" w:lineRule="auto"/>
    </w:pPr>
    <w:rPr>
      <w:kern w:val="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7A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A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A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A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A090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A090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A09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A090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A09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A0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A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A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A0906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7A09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09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7A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اقتباس مكثف Char"/>
    <w:basedOn w:val="a0"/>
    <w:link w:val="a8"/>
    <w:uiPriority w:val="30"/>
    <w:rsid w:val="007A09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09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7A0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رأس الصفحة Char"/>
    <w:basedOn w:val="a0"/>
    <w:link w:val="aa"/>
    <w:uiPriority w:val="99"/>
    <w:rsid w:val="007A0906"/>
    <w:rPr>
      <w:kern w:val="0"/>
      <w:lang w:val="en-US"/>
    </w:rPr>
  </w:style>
  <w:style w:type="paragraph" w:styleId="ab">
    <w:name w:val="footer"/>
    <w:basedOn w:val="a"/>
    <w:link w:val="Char5"/>
    <w:uiPriority w:val="99"/>
    <w:unhideWhenUsed/>
    <w:rsid w:val="007A0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تذييل الصفحة Char"/>
    <w:basedOn w:val="a0"/>
    <w:link w:val="ab"/>
    <w:uiPriority w:val="99"/>
    <w:rsid w:val="007A0906"/>
    <w:rPr>
      <w:kern w:val="0"/>
      <w:lang w:val="en-US"/>
    </w:rPr>
  </w:style>
  <w:style w:type="table" w:styleId="ac">
    <w:name w:val="Table Grid"/>
    <w:basedOn w:val="a1"/>
    <w:uiPriority w:val="39"/>
    <w:rsid w:val="007A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A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har2">
    <w:name w:val="سرد الفقرات Char"/>
    <w:basedOn w:val="a0"/>
    <w:link w:val="a6"/>
    <w:uiPriority w:val="34"/>
    <w:locked/>
    <w:rsid w:val="001A07F4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490</Words>
  <Characters>2651</Characters>
  <Application>Microsoft Office Word</Application>
  <DocSecurity>0</DocSecurity>
  <Lines>270</Lines>
  <Paragraphs>145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Ghadeer Rushdi Laymoun</dc:creator>
  <cp:keywords/>
  <dc:description/>
  <cp:lastModifiedBy>Ghadeer Rushdi Laymoun</cp:lastModifiedBy>
  <cp:revision>42</cp:revision>
  <dcterms:created xsi:type="dcterms:W3CDTF">2025-11-06T03:56:00Z</dcterms:created>
  <dcterms:modified xsi:type="dcterms:W3CDTF">2025-11-17T08:00:00Z</dcterms:modified>
</cp:coreProperties>
</file>